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B7C" w:rsidRDefault="006E5B7C" w:rsidP="006E5B7C">
      <w:pPr>
        <w:jc w:val="center"/>
        <w:rPr>
          <w:rFonts w:ascii="Arial" w:hAnsi="Arial" w:cs="Arial"/>
          <w:b/>
          <w:sz w:val="24"/>
          <w:szCs w:val="24"/>
          <w:lang w:val="pt-BR"/>
        </w:rPr>
      </w:pPr>
      <w:r>
        <w:rPr>
          <w:rFonts w:ascii="Arial" w:hAnsi="Arial" w:cs="Arial"/>
          <w:b/>
          <w:sz w:val="24"/>
          <w:szCs w:val="24"/>
          <w:lang w:val="pt-BR"/>
        </w:rPr>
        <w:t>AVALIAÇÃO DA VULNERABILIDADE SOCIOAMBIENTAL NA TRANSMISSÃO DA ESQUISTOSSOMOSE EM JACOBINA BAHIA</w:t>
      </w:r>
    </w:p>
    <w:p w:rsidR="006E5B7C" w:rsidRPr="00D3158B" w:rsidRDefault="006E5B7C" w:rsidP="006E5B7C">
      <w:pPr>
        <w:ind w:left="708"/>
        <w:jc w:val="center"/>
        <w:rPr>
          <w:rFonts w:ascii="Arial" w:hAnsi="Arial" w:cs="Arial"/>
          <w:b/>
          <w:sz w:val="24"/>
          <w:szCs w:val="24"/>
          <w:lang w:val="pt-BR"/>
        </w:rPr>
      </w:pPr>
    </w:p>
    <w:p w:rsidR="00AB4ACA" w:rsidRPr="003046CE" w:rsidRDefault="00AB4ACA" w:rsidP="00251A12">
      <w:pPr>
        <w:rPr>
          <w:rFonts w:ascii="Arial" w:hAnsi="Arial" w:cs="Arial"/>
          <w:lang w:val="pt-BR"/>
        </w:rPr>
      </w:pPr>
    </w:p>
    <w:p w:rsidR="006E5B7C" w:rsidRPr="00712E45" w:rsidRDefault="006E5B7C" w:rsidP="006E5B7C">
      <w:pPr>
        <w:jc w:val="center"/>
        <w:rPr>
          <w:rFonts w:ascii="Arial" w:hAnsi="Arial" w:cs="Arial"/>
          <w:b/>
          <w:lang w:val="pt-BR"/>
        </w:rPr>
      </w:pPr>
      <w:r w:rsidRPr="006E5B7C">
        <w:rPr>
          <w:rFonts w:ascii="Arial" w:hAnsi="Arial" w:cs="Arial"/>
          <w:b/>
          <w:u w:val="single"/>
          <w:lang w:val="pt-BR"/>
        </w:rPr>
        <w:t xml:space="preserve">Aline Lima </w:t>
      </w:r>
      <w:proofErr w:type="gramStart"/>
      <w:r w:rsidRPr="006E5B7C">
        <w:rPr>
          <w:rFonts w:ascii="Arial" w:hAnsi="Arial" w:cs="Arial"/>
          <w:b/>
          <w:u w:val="single"/>
          <w:lang w:val="pt-BR"/>
        </w:rPr>
        <w:t>Castro</w:t>
      </w:r>
      <w:r w:rsidRPr="00712E45">
        <w:rPr>
          <w:rFonts w:ascii="Arial" w:hAnsi="Arial" w:cs="Arial"/>
          <w:b/>
          <w:vertAlign w:val="superscript"/>
          <w:lang w:val="pt-BR"/>
        </w:rPr>
        <w:t>(</w:t>
      </w:r>
      <w:proofErr w:type="gramEnd"/>
      <w:r w:rsidRPr="00712E45">
        <w:rPr>
          <w:rFonts w:ascii="Arial" w:hAnsi="Arial" w:cs="Arial"/>
          <w:b/>
          <w:vertAlign w:val="superscript"/>
          <w:lang w:val="pt-BR"/>
        </w:rPr>
        <w:t>1)</w:t>
      </w:r>
      <w:r>
        <w:rPr>
          <w:rFonts w:ascii="Arial" w:hAnsi="Arial" w:cs="Arial"/>
          <w:b/>
          <w:lang w:val="pt-BR"/>
        </w:rPr>
        <w:t>;</w:t>
      </w:r>
      <w:r w:rsidRPr="009621E9">
        <w:rPr>
          <w:rFonts w:ascii="Arial" w:hAnsi="Arial" w:cs="Arial"/>
          <w:b/>
          <w:lang w:val="pt-BR"/>
        </w:rPr>
        <w:t xml:space="preserve"> </w:t>
      </w:r>
      <w:proofErr w:type="spellStart"/>
      <w:r>
        <w:rPr>
          <w:rFonts w:ascii="Arial" w:hAnsi="Arial" w:cs="Arial"/>
          <w:b/>
          <w:lang w:val="pt-BR"/>
        </w:rPr>
        <w:t>Andreza</w:t>
      </w:r>
      <w:proofErr w:type="spellEnd"/>
      <w:r>
        <w:rPr>
          <w:rFonts w:ascii="Arial" w:hAnsi="Arial" w:cs="Arial"/>
          <w:b/>
          <w:lang w:val="pt-BR"/>
        </w:rPr>
        <w:t xml:space="preserve"> Brito de Souza</w:t>
      </w:r>
      <w:r w:rsidRPr="002F362F">
        <w:rPr>
          <w:rFonts w:ascii="Arial" w:hAnsi="Arial" w:cs="Arial"/>
          <w:b/>
          <w:vertAlign w:val="superscript"/>
          <w:lang w:val="pt-BR"/>
        </w:rPr>
        <w:t>(</w:t>
      </w:r>
      <w:r>
        <w:rPr>
          <w:rFonts w:ascii="Arial" w:hAnsi="Arial" w:cs="Arial"/>
          <w:b/>
          <w:vertAlign w:val="superscript"/>
          <w:lang w:val="pt-BR"/>
        </w:rPr>
        <w:t>2)</w:t>
      </w:r>
      <w:r>
        <w:rPr>
          <w:rFonts w:ascii="Arial" w:hAnsi="Arial" w:cs="Arial"/>
          <w:b/>
          <w:lang w:val="pt-BR"/>
        </w:rPr>
        <w:t>;</w:t>
      </w:r>
      <w:r w:rsidR="002F4A98">
        <w:rPr>
          <w:rFonts w:ascii="Arial" w:hAnsi="Arial" w:cs="Arial"/>
          <w:b/>
          <w:lang w:val="pt-BR"/>
        </w:rPr>
        <w:t xml:space="preserve"> </w:t>
      </w:r>
      <w:r>
        <w:rPr>
          <w:rFonts w:ascii="Arial" w:hAnsi="Arial" w:cs="Arial"/>
          <w:b/>
          <w:lang w:val="pt-BR"/>
        </w:rPr>
        <w:t>Daiane Ribeiro dos Santos</w:t>
      </w:r>
      <w:r w:rsidRPr="00B91C7E">
        <w:rPr>
          <w:rFonts w:ascii="Arial" w:hAnsi="Arial" w:cs="Arial"/>
          <w:b/>
          <w:vertAlign w:val="superscript"/>
          <w:lang w:val="pt-BR"/>
        </w:rPr>
        <w:t>(</w:t>
      </w:r>
      <w:r>
        <w:rPr>
          <w:rFonts w:ascii="Arial" w:hAnsi="Arial" w:cs="Arial"/>
          <w:b/>
          <w:vertAlign w:val="superscript"/>
          <w:lang w:val="pt-BR"/>
        </w:rPr>
        <w:t>3</w:t>
      </w:r>
      <w:r w:rsidRPr="00712E45">
        <w:rPr>
          <w:rFonts w:ascii="Arial" w:hAnsi="Arial" w:cs="Arial"/>
          <w:b/>
          <w:vertAlign w:val="superscript"/>
          <w:lang w:val="pt-BR"/>
        </w:rPr>
        <w:t>)</w:t>
      </w:r>
      <w:r w:rsidRPr="00712E45">
        <w:rPr>
          <w:rFonts w:ascii="Arial" w:hAnsi="Arial" w:cs="Arial"/>
          <w:b/>
          <w:lang w:val="pt-BR"/>
        </w:rPr>
        <w:t>;</w:t>
      </w:r>
      <w:r w:rsidR="002F4A98">
        <w:rPr>
          <w:rFonts w:ascii="Arial" w:hAnsi="Arial" w:cs="Arial"/>
          <w:b/>
          <w:lang w:val="pt-BR"/>
        </w:rPr>
        <w:t xml:space="preserve"> </w:t>
      </w:r>
      <w:r>
        <w:rPr>
          <w:rFonts w:ascii="Arial" w:hAnsi="Arial" w:cs="Arial"/>
          <w:b/>
          <w:lang w:val="pt-BR"/>
        </w:rPr>
        <w:t>Liliane Teixeira</w:t>
      </w:r>
      <w:r w:rsidR="00D163E3">
        <w:rPr>
          <w:rFonts w:ascii="Arial" w:hAnsi="Arial" w:cs="Arial"/>
          <w:b/>
          <w:lang w:val="pt-BR"/>
        </w:rPr>
        <w:t xml:space="preserve"> Moura</w:t>
      </w:r>
      <w:r>
        <w:rPr>
          <w:rFonts w:ascii="Arial" w:hAnsi="Arial" w:cs="Arial"/>
          <w:b/>
          <w:vertAlign w:val="superscript"/>
          <w:lang w:val="pt-BR"/>
        </w:rPr>
        <w:t>(4</w:t>
      </w:r>
      <w:r w:rsidRPr="002F362F">
        <w:rPr>
          <w:rFonts w:ascii="Arial" w:hAnsi="Arial" w:cs="Arial"/>
          <w:b/>
          <w:vertAlign w:val="superscript"/>
          <w:lang w:val="pt-BR"/>
        </w:rPr>
        <w:t>)</w:t>
      </w:r>
      <w:r>
        <w:rPr>
          <w:rFonts w:ascii="Arial" w:hAnsi="Arial" w:cs="Arial"/>
          <w:b/>
          <w:lang w:val="pt-BR"/>
        </w:rPr>
        <w:t xml:space="preserve"> e Marcus Vinicius Silva Santos</w:t>
      </w:r>
      <w:r w:rsidRPr="002F362F">
        <w:rPr>
          <w:rFonts w:ascii="Arial" w:hAnsi="Arial" w:cs="Arial"/>
          <w:b/>
          <w:vertAlign w:val="superscript"/>
          <w:lang w:val="pt-BR"/>
        </w:rPr>
        <w:t>(</w:t>
      </w:r>
      <w:r>
        <w:rPr>
          <w:rFonts w:ascii="Arial" w:hAnsi="Arial" w:cs="Arial"/>
          <w:b/>
          <w:vertAlign w:val="superscript"/>
          <w:lang w:val="pt-BR"/>
        </w:rPr>
        <w:t>5</w:t>
      </w:r>
      <w:r w:rsidRPr="002F362F">
        <w:rPr>
          <w:rFonts w:ascii="Arial" w:hAnsi="Arial" w:cs="Arial"/>
          <w:b/>
          <w:vertAlign w:val="superscript"/>
          <w:lang w:val="pt-BR"/>
        </w:rPr>
        <w:t>)</w:t>
      </w:r>
      <w:r>
        <w:rPr>
          <w:rFonts w:ascii="Arial" w:hAnsi="Arial" w:cs="Arial"/>
          <w:b/>
          <w:lang w:val="pt-BR"/>
        </w:rPr>
        <w:t>.</w:t>
      </w:r>
    </w:p>
    <w:p w:rsidR="00E57190" w:rsidRPr="003046CE" w:rsidRDefault="00E57190" w:rsidP="00251A12">
      <w:pPr>
        <w:jc w:val="center"/>
        <w:rPr>
          <w:rFonts w:ascii="Arial" w:hAnsi="Arial" w:cs="Arial"/>
          <w:b/>
          <w:sz w:val="24"/>
          <w:lang w:val="pt-BR"/>
        </w:rPr>
      </w:pPr>
    </w:p>
    <w:p w:rsidR="006E5B7C" w:rsidRPr="00683584" w:rsidRDefault="006E5B7C" w:rsidP="006E5B7C">
      <w:pPr>
        <w:jc w:val="center"/>
        <w:rPr>
          <w:rFonts w:ascii="Arial" w:hAnsi="Arial" w:cs="Arial"/>
          <w:b/>
          <w:sz w:val="24"/>
          <w:lang w:val="pt-BR"/>
        </w:rPr>
      </w:pPr>
    </w:p>
    <w:p w:rsidR="006E5B7C" w:rsidRPr="006C0C57" w:rsidRDefault="006E5B7C" w:rsidP="00BB25A2">
      <w:pPr>
        <w:jc w:val="both"/>
        <w:rPr>
          <w:rFonts w:ascii="Arial" w:hAnsi="Arial" w:cs="Arial"/>
          <w:sz w:val="18"/>
          <w:szCs w:val="18"/>
          <w:lang w:val="pt-BR"/>
        </w:rPr>
      </w:pPr>
      <w:r w:rsidRPr="006C0C57">
        <w:rPr>
          <w:rFonts w:ascii="Arial" w:hAnsi="Arial" w:cs="Arial"/>
          <w:sz w:val="18"/>
          <w:szCs w:val="18"/>
          <w:vertAlign w:val="superscript"/>
          <w:lang w:val="pt-BR"/>
        </w:rPr>
        <w:t>(1</w:t>
      </w:r>
      <w:proofErr w:type="gramStart"/>
      <w:r w:rsidRPr="006C0C57">
        <w:rPr>
          <w:rFonts w:ascii="Arial" w:hAnsi="Arial" w:cs="Arial"/>
          <w:sz w:val="18"/>
          <w:szCs w:val="18"/>
          <w:vertAlign w:val="superscript"/>
          <w:lang w:val="pt-BR"/>
        </w:rPr>
        <w:t>)</w:t>
      </w:r>
      <w:r>
        <w:rPr>
          <w:rFonts w:ascii="Arial" w:hAnsi="Arial" w:cs="Arial"/>
          <w:sz w:val="18"/>
          <w:szCs w:val="18"/>
          <w:lang w:val="pt-BR"/>
        </w:rPr>
        <w:t>Estudante</w:t>
      </w:r>
      <w:proofErr w:type="gramEnd"/>
      <w:r>
        <w:rPr>
          <w:rFonts w:ascii="Arial" w:hAnsi="Arial" w:cs="Arial"/>
          <w:sz w:val="18"/>
          <w:szCs w:val="18"/>
          <w:lang w:val="pt-BR"/>
        </w:rPr>
        <w:t xml:space="preserve"> do Curso de Técnico em Meio Ambiente; </w:t>
      </w:r>
      <w:r w:rsidRPr="006C0C57">
        <w:rPr>
          <w:rFonts w:ascii="Arial" w:hAnsi="Arial" w:cs="Arial"/>
          <w:sz w:val="18"/>
          <w:szCs w:val="18"/>
          <w:lang w:val="pt-BR"/>
        </w:rPr>
        <w:t>Instituto Federal de Educação, Ciência e Tecnologia da Bahia; Avenida Centenário s/n</w:t>
      </w:r>
      <w:r>
        <w:rPr>
          <w:rFonts w:ascii="Arial" w:hAnsi="Arial" w:cs="Arial"/>
          <w:sz w:val="18"/>
          <w:szCs w:val="18"/>
          <w:lang w:val="pt-BR"/>
        </w:rPr>
        <w:t xml:space="preserve">, </w:t>
      </w:r>
      <w:r w:rsidRPr="006C0C57">
        <w:rPr>
          <w:rFonts w:ascii="Arial" w:hAnsi="Arial" w:cs="Arial"/>
          <w:sz w:val="18"/>
          <w:szCs w:val="18"/>
          <w:lang w:val="pt-BR"/>
        </w:rPr>
        <w:t xml:space="preserve"> bairro Nazaré, Jacobina, Bahia; </w:t>
      </w:r>
      <w:r>
        <w:rPr>
          <w:rFonts w:ascii="Arial" w:hAnsi="Arial" w:cs="Arial"/>
          <w:sz w:val="18"/>
          <w:szCs w:val="18"/>
          <w:lang w:val="pt-BR"/>
        </w:rPr>
        <w:t>e-mail: aline_lc18@hotmail.com</w:t>
      </w:r>
    </w:p>
    <w:p w:rsidR="006E5B7C" w:rsidRPr="00AB09C4" w:rsidRDefault="006E5B7C" w:rsidP="00BB25A2">
      <w:pPr>
        <w:jc w:val="both"/>
        <w:rPr>
          <w:rFonts w:ascii="Arial" w:hAnsi="Arial" w:cs="Arial"/>
          <w:sz w:val="18"/>
          <w:szCs w:val="18"/>
          <w:lang w:val="pt-BR"/>
        </w:rPr>
      </w:pPr>
      <w:r w:rsidRPr="006C0C57">
        <w:rPr>
          <w:rFonts w:ascii="Arial" w:hAnsi="Arial" w:cs="Arial"/>
          <w:sz w:val="18"/>
          <w:szCs w:val="18"/>
          <w:vertAlign w:val="superscript"/>
          <w:lang w:val="pt-BR"/>
        </w:rPr>
        <w:t>(2</w:t>
      </w:r>
      <w:proofErr w:type="gramStart"/>
      <w:r w:rsidRPr="006C0C57">
        <w:rPr>
          <w:rFonts w:ascii="Arial" w:hAnsi="Arial" w:cs="Arial"/>
          <w:sz w:val="18"/>
          <w:szCs w:val="18"/>
          <w:vertAlign w:val="superscript"/>
          <w:lang w:val="pt-BR"/>
        </w:rPr>
        <w:t>)</w:t>
      </w:r>
      <w:r>
        <w:rPr>
          <w:rFonts w:ascii="Arial" w:hAnsi="Arial" w:cs="Arial"/>
          <w:sz w:val="18"/>
          <w:szCs w:val="18"/>
          <w:lang w:val="pt-BR"/>
        </w:rPr>
        <w:t>Estudante</w:t>
      </w:r>
      <w:proofErr w:type="gramEnd"/>
      <w:r>
        <w:rPr>
          <w:rFonts w:ascii="Arial" w:hAnsi="Arial" w:cs="Arial"/>
          <w:sz w:val="18"/>
          <w:szCs w:val="18"/>
          <w:lang w:val="pt-BR"/>
        </w:rPr>
        <w:t xml:space="preserve"> do Curso de Técnico em Meio Ambiente; </w:t>
      </w:r>
      <w:r w:rsidRPr="006C0C57">
        <w:rPr>
          <w:rFonts w:ascii="Arial" w:hAnsi="Arial" w:cs="Arial"/>
          <w:sz w:val="18"/>
          <w:szCs w:val="18"/>
          <w:lang w:val="pt-BR"/>
        </w:rPr>
        <w:t>Instituto Federal de Educação, Ciência e Tecnologia da Bahia; Avenida Centenário s/n</w:t>
      </w:r>
      <w:r>
        <w:rPr>
          <w:rFonts w:ascii="Arial" w:hAnsi="Arial" w:cs="Arial"/>
          <w:sz w:val="18"/>
          <w:szCs w:val="18"/>
          <w:lang w:val="pt-BR"/>
        </w:rPr>
        <w:t xml:space="preserve">, </w:t>
      </w:r>
      <w:r w:rsidRPr="006C0C57">
        <w:rPr>
          <w:rFonts w:ascii="Arial" w:hAnsi="Arial" w:cs="Arial"/>
          <w:sz w:val="18"/>
          <w:szCs w:val="18"/>
          <w:lang w:val="pt-BR"/>
        </w:rPr>
        <w:t xml:space="preserve"> bairro Nazaré, Jacobina, Bahia; </w:t>
      </w:r>
      <w:r>
        <w:rPr>
          <w:rFonts w:ascii="Arial" w:hAnsi="Arial" w:cs="Arial"/>
          <w:sz w:val="18"/>
          <w:szCs w:val="18"/>
          <w:lang w:val="pt-BR"/>
        </w:rPr>
        <w:t xml:space="preserve">e-mail: </w:t>
      </w:r>
      <w:r w:rsidRPr="00AB09C4">
        <w:rPr>
          <w:rFonts w:ascii="Arial" w:hAnsi="Arial" w:cs="Arial"/>
          <w:sz w:val="18"/>
          <w:szCs w:val="18"/>
          <w:lang w:val="pt-BR"/>
        </w:rPr>
        <w:t>dezagarota@hotmail.com</w:t>
      </w:r>
      <w:r>
        <w:rPr>
          <w:rFonts w:ascii="Arial" w:hAnsi="Arial" w:cs="Arial"/>
          <w:sz w:val="18"/>
          <w:szCs w:val="18"/>
          <w:lang w:val="pt-BR"/>
        </w:rPr>
        <w:t>;</w:t>
      </w:r>
    </w:p>
    <w:p w:rsidR="006E5B7C" w:rsidRPr="00AB09C4" w:rsidRDefault="006E5B7C" w:rsidP="00BB25A2">
      <w:pPr>
        <w:jc w:val="both"/>
        <w:rPr>
          <w:rFonts w:ascii="Arial" w:hAnsi="Arial" w:cs="Arial"/>
          <w:sz w:val="18"/>
          <w:szCs w:val="18"/>
          <w:lang w:val="pt-BR"/>
        </w:rPr>
      </w:pPr>
      <w:r w:rsidRPr="006C0C57">
        <w:rPr>
          <w:rFonts w:ascii="Arial" w:hAnsi="Arial" w:cs="Arial"/>
          <w:sz w:val="18"/>
          <w:szCs w:val="18"/>
          <w:vertAlign w:val="superscript"/>
          <w:lang w:val="pt-BR"/>
        </w:rPr>
        <w:t>(3</w:t>
      </w:r>
      <w:proofErr w:type="gramStart"/>
      <w:r w:rsidRPr="006C0C57">
        <w:rPr>
          <w:rFonts w:ascii="Arial" w:hAnsi="Arial" w:cs="Arial"/>
          <w:sz w:val="18"/>
          <w:szCs w:val="18"/>
          <w:vertAlign w:val="superscript"/>
          <w:lang w:val="pt-BR"/>
        </w:rPr>
        <w:t>)</w:t>
      </w:r>
      <w:r>
        <w:rPr>
          <w:rFonts w:ascii="Arial" w:hAnsi="Arial" w:cs="Arial"/>
          <w:sz w:val="18"/>
          <w:szCs w:val="18"/>
          <w:lang w:val="pt-BR"/>
        </w:rPr>
        <w:t>Estudante</w:t>
      </w:r>
      <w:proofErr w:type="gramEnd"/>
      <w:r>
        <w:rPr>
          <w:rFonts w:ascii="Arial" w:hAnsi="Arial" w:cs="Arial"/>
          <w:sz w:val="18"/>
          <w:szCs w:val="18"/>
          <w:lang w:val="pt-BR"/>
        </w:rPr>
        <w:t xml:space="preserve"> do Curso de Técnico em Meio Ambiente; </w:t>
      </w:r>
      <w:r w:rsidRPr="006C0C57">
        <w:rPr>
          <w:rFonts w:ascii="Arial" w:hAnsi="Arial" w:cs="Arial"/>
          <w:sz w:val="18"/>
          <w:szCs w:val="18"/>
          <w:lang w:val="pt-BR"/>
        </w:rPr>
        <w:t>Instituto Federal de Educação, Ciência e Tecnologia da Bahia; Avenida Centenário s/n</w:t>
      </w:r>
      <w:r>
        <w:rPr>
          <w:rFonts w:ascii="Arial" w:hAnsi="Arial" w:cs="Arial"/>
          <w:sz w:val="18"/>
          <w:szCs w:val="18"/>
          <w:lang w:val="pt-BR"/>
        </w:rPr>
        <w:t xml:space="preserve">, </w:t>
      </w:r>
      <w:r w:rsidRPr="006C0C57">
        <w:rPr>
          <w:rFonts w:ascii="Arial" w:hAnsi="Arial" w:cs="Arial"/>
          <w:sz w:val="18"/>
          <w:szCs w:val="18"/>
          <w:lang w:val="pt-BR"/>
        </w:rPr>
        <w:t xml:space="preserve"> bairro Nazaré, Jacobina, Bahia; </w:t>
      </w:r>
      <w:r>
        <w:rPr>
          <w:rFonts w:ascii="Arial" w:hAnsi="Arial" w:cs="Arial"/>
          <w:sz w:val="18"/>
          <w:szCs w:val="18"/>
          <w:lang w:val="pt-BR"/>
        </w:rPr>
        <w:t xml:space="preserve">e-mail: </w:t>
      </w:r>
      <w:r w:rsidRPr="00AB09C4">
        <w:rPr>
          <w:rFonts w:ascii="Arial" w:hAnsi="Arial" w:cs="Arial"/>
          <w:sz w:val="18"/>
          <w:szCs w:val="18"/>
          <w:lang w:val="pt-BR"/>
        </w:rPr>
        <w:t>dhai_ribeiro@hotmail.com</w:t>
      </w:r>
      <w:r>
        <w:rPr>
          <w:rFonts w:ascii="Arial" w:hAnsi="Arial" w:cs="Arial"/>
          <w:sz w:val="18"/>
          <w:szCs w:val="18"/>
          <w:lang w:val="pt-BR"/>
        </w:rPr>
        <w:t>;</w:t>
      </w:r>
    </w:p>
    <w:p w:rsidR="006E5B7C" w:rsidRPr="00AB09C4" w:rsidRDefault="006E5B7C" w:rsidP="00BB25A2">
      <w:pPr>
        <w:jc w:val="both"/>
        <w:rPr>
          <w:rFonts w:ascii="Arial" w:hAnsi="Arial" w:cs="Arial"/>
          <w:sz w:val="18"/>
          <w:szCs w:val="18"/>
          <w:lang w:val="pt-BR"/>
        </w:rPr>
      </w:pPr>
      <w:r w:rsidRPr="006C0C57">
        <w:rPr>
          <w:rFonts w:ascii="Arial" w:hAnsi="Arial" w:cs="Arial"/>
          <w:sz w:val="18"/>
          <w:szCs w:val="18"/>
          <w:vertAlign w:val="superscript"/>
          <w:lang w:val="pt-BR"/>
        </w:rPr>
        <w:t>(</w:t>
      </w:r>
      <w:r>
        <w:rPr>
          <w:rFonts w:ascii="Arial" w:hAnsi="Arial" w:cs="Arial"/>
          <w:sz w:val="18"/>
          <w:szCs w:val="18"/>
          <w:vertAlign w:val="superscript"/>
          <w:lang w:val="pt-BR"/>
        </w:rPr>
        <w:t>4</w:t>
      </w:r>
      <w:proofErr w:type="gramStart"/>
      <w:r w:rsidRPr="006C0C57">
        <w:rPr>
          <w:rFonts w:ascii="Arial" w:hAnsi="Arial" w:cs="Arial"/>
          <w:sz w:val="18"/>
          <w:szCs w:val="18"/>
          <w:vertAlign w:val="superscript"/>
          <w:lang w:val="pt-BR"/>
        </w:rPr>
        <w:t>)</w:t>
      </w:r>
      <w:r>
        <w:rPr>
          <w:rFonts w:ascii="Arial" w:hAnsi="Arial" w:cs="Arial"/>
          <w:sz w:val="18"/>
          <w:szCs w:val="18"/>
          <w:lang w:val="pt-BR"/>
        </w:rPr>
        <w:t>Estudante</w:t>
      </w:r>
      <w:proofErr w:type="gramEnd"/>
      <w:r>
        <w:rPr>
          <w:rFonts w:ascii="Arial" w:hAnsi="Arial" w:cs="Arial"/>
          <w:sz w:val="18"/>
          <w:szCs w:val="18"/>
          <w:lang w:val="pt-BR"/>
        </w:rPr>
        <w:t xml:space="preserve"> do Curso de Técnico em Meio Ambiente; </w:t>
      </w:r>
      <w:r w:rsidRPr="006C0C57">
        <w:rPr>
          <w:rFonts w:ascii="Arial" w:hAnsi="Arial" w:cs="Arial"/>
          <w:sz w:val="18"/>
          <w:szCs w:val="18"/>
          <w:lang w:val="pt-BR"/>
        </w:rPr>
        <w:t>Instituto Federal de Educação, Ciência e Tecnologia da Bahia; Avenida Centenário s/n</w:t>
      </w:r>
      <w:r>
        <w:rPr>
          <w:rFonts w:ascii="Arial" w:hAnsi="Arial" w:cs="Arial"/>
          <w:sz w:val="18"/>
          <w:szCs w:val="18"/>
          <w:lang w:val="pt-BR"/>
        </w:rPr>
        <w:t xml:space="preserve">, </w:t>
      </w:r>
      <w:r w:rsidRPr="006C0C57">
        <w:rPr>
          <w:rFonts w:ascii="Arial" w:hAnsi="Arial" w:cs="Arial"/>
          <w:sz w:val="18"/>
          <w:szCs w:val="18"/>
          <w:lang w:val="pt-BR"/>
        </w:rPr>
        <w:t xml:space="preserve"> bairro Nazaré, Jacobina, Bahia; </w:t>
      </w:r>
      <w:r>
        <w:rPr>
          <w:rFonts w:ascii="Arial" w:hAnsi="Arial" w:cs="Arial"/>
          <w:sz w:val="18"/>
          <w:szCs w:val="18"/>
          <w:lang w:val="pt-BR"/>
        </w:rPr>
        <w:t xml:space="preserve">e-mail: </w:t>
      </w:r>
      <w:r w:rsidRPr="00AB09C4">
        <w:rPr>
          <w:rFonts w:ascii="Arial" w:hAnsi="Arial" w:cs="Arial"/>
          <w:sz w:val="18"/>
          <w:szCs w:val="18"/>
          <w:lang w:val="pt-BR"/>
        </w:rPr>
        <w:t>lillylove12@hotmail.com</w:t>
      </w:r>
      <w:r>
        <w:rPr>
          <w:rFonts w:ascii="Arial" w:hAnsi="Arial" w:cs="Arial"/>
          <w:sz w:val="18"/>
          <w:szCs w:val="18"/>
          <w:lang w:val="pt-BR"/>
        </w:rPr>
        <w:t>;</w:t>
      </w:r>
    </w:p>
    <w:p w:rsidR="006E5B7C" w:rsidRPr="006C0C57" w:rsidRDefault="006E5B7C" w:rsidP="00BB25A2">
      <w:pPr>
        <w:jc w:val="both"/>
        <w:rPr>
          <w:sz w:val="18"/>
          <w:szCs w:val="18"/>
          <w:lang w:val="pt-BR"/>
        </w:rPr>
      </w:pPr>
      <w:r>
        <w:rPr>
          <w:rFonts w:ascii="Arial" w:hAnsi="Arial" w:cs="Arial"/>
          <w:sz w:val="18"/>
          <w:szCs w:val="18"/>
          <w:vertAlign w:val="superscript"/>
          <w:lang w:val="pt-BR"/>
        </w:rPr>
        <w:t>(5</w:t>
      </w:r>
      <w:proofErr w:type="gramStart"/>
      <w:r w:rsidRPr="006C0C57">
        <w:rPr>
          <w:rFonts w:ascii="Arial" w:hAnsi="Arial" w:cs="Arial"/>
          <w:sz w:val="18"/>
          <w:szCs w:val="18"/>
          <w:vertAlign w:val="superscript"/>
          <w:lang w:val="pt-BR"/>
        </w:rPr>
        <w:t>)</w:t>
      </w:r>
      <w:r>
        <w:rPr>
          <w:rFonts w:ascii="Arial" w:hAnsi="Arial" w:cs="Arial"/>
          <w:sz w:val="18"/>
          <w:szCs w:val="18"/>
          <w:lang w:val="pt-BR"/>
        </w:rPr>
        <w:t>Professor</w:t>
      </w:r>
      <w:proofErr w:type="gramEnd"/>
      <w:r>
        <w:rPr>
          <w:rFonts w:ascii="Arial" w:hAnsi="Arial" w:cs="Arial"/>
          <w:sz w:val="18"/>
          <w:szCs w:val="18"/>
          <w:lang w:val="pt-BR"/>
        </w:rPr>
        <w:t xml:space="preserve"> do Curso de Técnico em Meio Ambiente; </w:t>
      </w:r>
      <w:r w:rsidRPr="006C0C57">
        <w:rPr>
          <w:rFonts w:ascii="Arial" w:hAnsi="Arial" w:cs="Arial"/>
          <w:sz w:val="18"/>
          <w:szCs w:val="18"/>
          <w:lang w:val="pt-BR"/>
        </w:rPr>
        <w:t>Instituto Federal de Educação, Ciência e Tecnologia da Bahia; Avenida Centenário s/n</w:t>
      </w:r>
      <w:r>
        <w:rPr>
          <w:rFonts w:ascii="Arial" w:hAnsi="Arial" w:cs="Arial"/>
          <w:sz w:val="18"/>
          <w:szCs w:val="18"/>
          <w:lang w:val="pt-BR"/>
        </w:rPr>
        <w:t xml:space="preserve">, </w:t>
      </w:r>
      <w:r w:rsidRPr="006C0C57">
        <w:rPr>
          <w:rFonts w:ascii="Arial" w:hAnsi="Arial" w:cs="Arial"/>
          <w:sz w:val="18"/>
          <w:szCs w:val="18"/>
          <w:lang w:val="pt-BR"/>
        </w:rPr>
        <w:t xml:space="preserve"> bairro Nazaré, Jacobina, Bahia; </w:t>
      </w:r>
      <w:r>
        <w:rPr>
          <w:rFonts w:ascii="Arial" w:hAnsi="Arial" w:cs="Arial"/>
          <w:sz w:val="18"/>
          <w:szCs w:val="18"/>
          <w:lang w:val="pt-BR"/>
        </w:rPr>
        <w:t>e-mail:</w:t>
      </w:r>
      <w:r w:rsidRPr="006C0C57">
        <w:rPr>
          <w:rFonts w:ascii="Arial" w:hAnsi="Arial" w:cs="Arial"/>
          <w:sz w:val="18"/>
          <w:szCs w:val="18"/>
          <w:lang w:val="pt-BR"/>
        </w:rPr>
        <w:t xml:space="preserve"> marcusvinicius.ifba@yahoo.com.br</w:t>
      </w:r>
      <w:r>
        <w:rPr>
          <w:lang w:val="pt-BR"/>
        </w:rPr>
        <w:t>.</w:t>
      </w:r>
    </w:p>
    <w:p w:rsidR="00AB4ACA" w:rsidRPr="009E4EFA" w:rsidRDefault="00AB4ACA" w:rsidP="003046CE">
      <w:pPr>
        <w:jc w:val="both"/>
        <w:rPr>
          <w:rFonts w:ascii="Arial" w:hAnsi="Arial" w:cs="Arial"/>
          <w:sz w:val="24"/>
          <w:szCs w:val="24"/>
          <w:lang w:val="pt-BR"/>
        </w:rPr>
      </w:pPr>
    </w:p>
    <w:p w:rsidR="003046CE" w:rsidRPr="00515EE8" w:rsidRDefault="003046CE" w:rsidP="00515EE8">
      <w:pPr>
        <w:jc w:val="both"/>
        <w:rPr>
          <w:rFonts w:ascii="Arial" w:hAnsi="Arial" w:cs="Arial"/>
          <w:sz w:val="24"/>
          <w:szCs w:val="24"/>
          <w:lang w:val="pt-BR"/>
        </w:rPr>
      </w:pPr>
      <w:r w:rsidRPr="00515EE8">
        <w:rPr>
          <w:rFonts w:ascii="Arial" w:hAnsi="Arial" w:cs="Arial"/>
          <w:b/>
          <w:sz w:val="24"/>
          <w:szCs w:val="24"/>
          <w:lang w:val="pt-BR"/>
        </w:rPr>
        <w:t>RESUMO</w:t>
      </w:r>
      <w:r w:rsidRPr="00515EE8">
        <w:rPr>
          <w:rFonts w:ascii="Arial" w:hAnsi="Arial" w:cs="Arial"/>
          <w:sz w:val="24"/>
          <w:szCs w:val="24"/>
          <w:lang w:val="pt-BR"/>
        </w:rPr>
        <w:t xml:space="preserve"> – </w:t>
      </w:r>
      <w:r w:rsidR="006E5B7C" w:rsidRPr="00CB25E2">
        <w:rPr>
          <w:rFonts w:ascii="Arial" w:hAnsi="Arial" w:cs="Arial"/>
          <w:sz w:val="24"/>
          <w:szCs w:val="24"/>
          <w:lang w:val="pt-BR"/>
        </w:rPr>
        <w:t xml:space="preserve">A Esquistossomose caracteriza-se como uma doença causada por vermes trematódeos do gênero </w:t>
      </w:r>
      <w:r w:rsidR="006E5B7C" w:rsidRPr="00CB25E2">
        <w:rPr>
          <w:rFonts w:ascii="Arial" w:hAnsi="Arial" w:cs="Arial"/>
          <w:i/>
          <w:sz w:val="24"/>
          <w:szCs w:val="24"/>
          <w:lang w:val="pt-BR"/>
        </w:rPr>
        <w:t>Schistosoma.</w:t>
      </w:r>
      <w:r w:rsidR="006E5B7C" w:rsidRPr="00CB25E2">
        <w:rPr>
          <w:rFonts w:ascii="Arial" w:hAnsi="Arial" w:cs="Arial"/>
          <w:sz w:val="24"/>
          <w:szCs w:val="24"/>
          <w:lang w:val="pt-BR"/>
        </w:rPr>
        <w:t xml:space="preserve"> O público mais afetado pela doença são pessoas de classe baixa, que residem em locais sem saneamento ou com saneamento básico inadequado, </w:t>
      </w:r>
      <w:proofErr w:type="gramStart"/>
      <w:r w:rsidR="006E5B7C" w:rsidRPr="00CB25E2">
        <w:rPr>
          <w:rFonts w:ascii="Arial" w:hAnsi="Arial" w:cs="Arial"/>
          <w:sz w:val="24"/>
          <w:szCs w:val="24"/>
          <w:lang w:val="pt-BR"/>
        </w:rPr>
        <w:t>as que mantém</w:t>
      </w:r>
      <w:proofErr w:type="gramEnd"/>
      <w:r w:rsidR="006E5B7C" w:rsidRPr="00CB25E2">
        <w:rPr>
          <w:rFonts w:ascii="Arial" w:hAnsi="Arial" w:cs="Arial"/>
          <w:sz w:val="24"/>
          <w:szCs w:val="24"/>
          <w:lang w:val="pt-BR"/>
        </w:rPr>
        <w:t xml:space="preserve"> contato com águas contaminadas e que moram perto de rios contaminados com a Esquistossomose. Qualquer pessoa</w:t>
      </w:r>
      <w:r w:rsidR="00B919E2">
        <w:rPr>
          <w:rFonts w:ascii="Arial" w:hAnsi="Arial" w:cs="Arial"/>
          <w:sz w:val="24"/>
          <w:szCs w:val="24"/>
          <w:lang w:val="pt-BR"/>
        </w:rPr>
        <w:t>,</w:t>
      </w:r>
      <w:r w:rsidR="006E5B7C" w:rsidRPr="00CB25E2">
        <w:rPr>
          <w:rFonts w:ascii="Arial" w:hAnsi="Arial" w:cs="Arial"/>
          <w:sz w:val="24"/>
          <w:szCs w:val="24"/>
          <w:lang w:val="pt-BR"/>
        </w:rPr>
        <w:t xml:space="preserve"> independente de sexo, cor, idade, entrando em contato com as cercarias, pode contrair a doença. Este estudo foi realizado na cidade de Jacobina Bahia</w:t>
      </w:r>
      <w:r w:rsidR="00B919E2">
        <w:rPr>
          <w:rFonts w:ascii="Arial" w:hAnsi="Arial" w:cs="Arial"/>
          <w:sz w:val="24"/>
          <w:szCs w:val="24"/>
          <w:lang w:val="pt-BR"/>
        </w:rPr>
        <w:t>,</w:t>
      </w:r>
      <w:r w:rsidR="006E5B7C" w:rsidRPr="00CB25E2">
        <w:rPr>
          <w:rFonts w:ascii="Arial" w:hAnsi="Arial" w:cs="Arial"/>
          <w:sz w:val="24"/>
          <w:szCs w:val="24"/>
          <w:lang w:val="pt-BR"/>
        </w:rPr>
        <w:t xml:space="preserve"> e teve como objetivo Avaliar as condições de vulnerabilidade socioambiental relacionadas aos casos de transmissão da Esquistossomose</w:t>
      </w:r>
      <w:r w:rsidR="00B919E2">
        <w:rPr>
          <w:rFonts w:ascii="Arial" w:hAnsi="Arial" w:cs="Arial"/>
          <w:sz w:val="24"/>
          <w:szCs w:val="24"/>
          <w:lang w:val="pt-BR"/>
        </w:rPr>
        <w:t>, bem como a</w:t>
      </w:r>
      <w:r w:rsidR="006E5B7C" w:rsidRPr="00CB25E2">
        <w:rPr>
          <w:rFonts w:ascii="Arial" w:hAnsi="Arial" w:cs="Arial"/>
          <w:sz w:val="24"/>
          <w:szCs w:val="24"/>
          <w:lang w:val="pt-BR"/>
        </w:rPr>
        <w:t>presentar à população fatores relacionados à doença, sua incidência n</w:t>
      </w:r>
      <w:r w:rsidR="00B919E2">
        <w:rPr>
          <w:rFonts w:ascii="Arial" w:hAnsi="Arial" w:cs="Arial"/>
          <w:sz w:val="24"/>
          <w:szCs w:val="24"/>
          <w:lang w:val="pt-BR"/>
        </w:rPr>
        <w:t>os bairros pesquisados e causas;</w:t>
      </w:r>
      <w:r w:rsidR="006E5B7C" w:rsidRPr="00CB25E2">
        <w:rPr>
          <w:rFonts w:ascii="Arial" w:hAnsi="Arial" w:cs="Arial"/>
          <w:sz w:val="24"/>
          <w:szCs w:val="24"/>
          <w:lang w:val="pt-BR"/>
        </w:rPr>
        <w:t xml:space="preserve"> formas de contrair e os modos de prevenção. Esta pesquisa foi realizada nos </w:t>
      </w:r>
      <w:r w:rsidR="006E5B7C" w:rsidRPr="00DF5900">
        <w:rPr>
          <w:rFonts w:ascii="Arial" w:hAnsi="Arial" w:cs="Arial"/>
          <w:sz w:val="24"/>
          <w:szCs w:val="24"/>
          <w:lang w:val="pt-BR"/>
        </w:rPr>
        <w:t>postos de saúde</w:t>
      </w:r>
      <w:r w:rsidR="006E5B7C" w:rsidRPr="00CB25E2">
        <w:rPr>
          <w:rFonts w:ascii="Arial" w:hAnsi="Arial" w:cs="Arial"/>
          <w:color w:val="FF0000"/>
          <w:sz w:val="24"/>
          <w:szCs w:val="24"/>
          <w:lang w:val="pt-BR"/>
        </w:rPr>
        <w:t xml:space="preserve"> </w:t>
      </w:r>
      <w:r w:rsidR="006E5B7C" w:rsidRPr="00CB25E2">
        <w:rPr>
          <w:rFonts w:ascii="Arial" w:hAnsi="Arial" w:cs="Arial"/>
          <w:sz w:val="24"/>
          <w:szCs w:val="24"/>
          <w:lang w:val="pt-BR"/>
        </w:rPr>
        <w:t xml:space="preserve">dos bairros </w:t>
      </w:r>
      <w:r w:rsidR="00DF5900">
        <w:rPr>
          <w:rFonts w:ascii="Arial" w:hAnsi="Arial" w:cs="Arial"/>
          <w:sz w:val="24"/>
          <w:szCs w:val="24"/>
          <w:lang w:val="pt-BR"/>
        </w:rPr>
        <w:t>Centro</w:t>
      </w:r>
      <w:r w:rsidR="006E5B7C" w:rsidRPr="00CB25E2">
        <w:rPr>
          <w:rFonts w:ascii="Arial" w:hAnsi="Arial" w:cs="Arial"/>
          <w:sz w:val="24"/>
          <w:szCs w:val="24"/>
          <w:lang w:val="pt-BR"/>
        </w:rPr>
        <w:t xml:space="preserve">, Serrinha, Bananeira, Jacobina IV, Félix Tomaz e </w:t>
      </w:r>
      <w:proofErr w:type="spellStart"/>
      <w:r w:rsidR="006E5B7C" w:rsidRPr="00CB25E2">
        <w:rPr>
          <w:rFonts w:ascii="Arial" w:hAnsi="Arial" w:cs="Arial"/>
          <w:sz w:val="24"/>
          <w:szCs w:val="24"/>
          <w:lang w:val="pt-BR"/>
        </w:rPr>
        <w:t>Caeira</w:t>
      </w:r>
      <w:proofErr w:type="spellEnd"/>
      <w:r w:rsidR="006E5B7C" w:rsidRPr="00CB25E2">
        <w:rPr>
          <w:rFonts w:ascii="Arial" w:hAnsi="Arial" w:cs="Arial"/>
          <w:sz w:val="24"/>
          <w:szCs w:val="24"/>
          <w:lang w:val="pt-BR"/>
        </w:rPr>
        <w:t>. Dentre os resultados, observa-se que o desconhecimento sobre a Esquistossomose independe da situação econômica desses sujeitos. Percebe-se assim que a falta de conhecimento da população sobre a Esquistossomose é um fator de risco para a proliferação desta doença, sendo necessário a ampliação das informações sobre o que é e como ela é contraída, quais formas de prevenir e seus respectivos tratamentos. Outro fator relevante para diminuir a incidência desta doença é garantir à população saneamento básico adequado.</w:t>
      </w:r>
    </w:p>
    <w:p w:rsidR="003046CE" w:rsidRPr="00515EE8" w:rsidRDefault="003046CE" w:rsidP="00515EE8">
      <w:pPr>
        <w:jc w:val="both"/>
        <w:rPr>
          <w:rFonts w:ascii="Arial" w:hAnsi="Arial" w:cs="Arial"/>
          <w:sz w:val="24"/>
          <w:szCs w:val="24"/>
          <w:lang w:val="pt-BR"/>
        </w:rPr>
      </w:pPr>
    </w:p>
    <w:p w:rsidR="006E5B7C" w:rsidRPr="00685A02" w:rsidRDefault="003046CE" w:rsidP="006E5B7C">
      <w:pPr>
        <w:rPr>
          <w:rFonts w:ascii="Arial" w:hAnsi="Arial" w:cs="Arial"/>
          <w:sz w:val="24"/>
          <w:szCs w:val="24"/>
          <w:lang w:val="pt-BR"/>
        </w:rPr>
      </w:pPr>
      <w:r w:rsidRPr="00515EE8">
        <w:rPr>
          <w:rFonts w:ascii="Arial" w:hAnsi="Arial" w:cs="Arial"/>
          <w:b/>
          <w:sz w:val="24"/>
          <w:szCs w:val="24"/>
          <w:lang w:val="pt-BR"/>
        </w:rPr>
        <w:t xml:space="preserve">Palavras-chave: </w:t>
      </w:r>
      <w:r w:rsidR="00D16CB4">
        <w:rPr>
          <w:rFonts w:ascii="Arial" w:hAnsi="Arial" w:cs="Arial"/>
          <w:sz w:val="24"/>
          <w:szCs w:val="24"/>
          <w:lang w:val="pt-BR"/>
        </w:rPr>
        <w:t>Doença do Caramujo.</w:t>
      </w:r>
      <w:r w:rsidR="006E5B7C" w:rsidRPr="00685A02">
        <w:rPr>
          <w:rFonts w:ascii="Arial" w:hAnsi="Arial" w:cs="Arial"/>
          <w:sz w:val="24"/>
          <w:szCs w:val="24"/>
          <w:lang w:val="pt-BR"/>
        </w:rPr>
        <w:t xml:space="preserve"> </w:t>
      </w:r>
      <w:r w:rsidR="00D16CB4">
        <w:rPr>
          <w:rFonts w:ascii="Arial" w:hAnsi="Arial" w:cs="Arial"/>
          <w:sz w:val="24"/>
          <w:szCs w:val="24"/>
          <w:lang w:val="pt-BR"/>
        </w:rPr>
        <w:t>Degradação Ambiental.</w:t>
      </w:r>
      <w:r w:rsidR="006E5B7C">
        <w:rPr>
          <w:rFonts w:ascii="Arial" w:hAnsi="Arial" w:cs="Arial"/>
          <w:sz w:val="24"/>
          <w:szCs w:val="24"/>
          <w:lang w:val="pt-BR"/>
        </w:rPr>
        <w:t xml:space="preserve"> </w:t>
      </w:r>
      <w:proofErr w:type="spellStart"/>
      <w:r w:rsidR="00D16CB4" w:rsidRPr="00D16CB4">
        <w:rPr>
          <w:rFonts w:ascii="Arial" w:hAnsi="Arial" w:cs="Arial"/>
          <w:i/>
          <w:sz w:val="24"/>
          <w:szCs w:val="24"/>
          <w:lang w:val="pt-BR"/>
        </w:rPr>
        <w:t>Biomphalaria</w:t>
      </w:r>
      <w:proofErr w:type="spellEnd"/>
      <w:r w:rsidR="006E5B7C">
        <w:rPr>
          <w:rFonts w:ascii="Arial" w:hAnsi="Arial" w:cs="Arial"/>
          <w:sz w:val="24"/>
          <w:szCs w:val="24"/>
          <w:lang w:val="pt-BR"/>
        </w:rPr>
        <w:t>.</w:t>
      </w:r>
      <w:r w:rsidR="00541243">
        <w:rPr>
          <w:rFonts w:ascii="Arial" w:hAnsi="Arial" w:cs="Arial"/>
          <w:sz w:val="24"/>
          <w:szCs w:val="24"/>
          <w:lang w:val="pt-BR"/>
        </w:rPr>
        <w:t xml:space="preserve"> </w:t>
      </w:r>
      <w:r w:rsidR="0062105A">
        <w:rPr>
          <w:rFonts w:ascii="Arial" w:hAnsi="Arial" w:cs="Arial"/>
          <w:sz w:val="24"/>
          <w:szCs w:val="24"/>
          <w:lang w:val="pt-BR"/>
        </w:rPr>
        <w:t>Saneamento Básico</w:t>
      </w:r>
      <w:r w:rsidR="00541243">
        <w:rPr>
          <w:rFonts w:ascii="Arial" w:hAnsi="Arial" w:cs="Arial"/>
          <w:sz w:val="24"/>
          <w:szCs w:val="24"/>
          <w:lang w:val="pt-BR"/>
        </w:rPr>
        <w:t>.</w:t>
      </w:r>
    </w:p>
    <w:p w:rsidR="003046CE" w:rsidRPr="00515EE8" w:rsidRDefault="003046CE" w:rsidP="00515EE8">
      <w:pPr>
        <w:jc w:val="both"/>
        <w:rPr>
          <w:rFonts w:ascii="Arial" w:hAnsi="Arial" w:cs="Arial"/>
          <w:sz w:val="24"/>
          <w:szCs w:val="24"/>
          <w:lang w:val="pt-BR"/>
        </w:rPr>
      </w:pPr>
    </w:p>
    <w:p w:rsidR="003046CE" w:rsidRDefault="003046CE" w:rsidP="00E65AEF">
      <w:pPr>
        <w:jc w:val="center"/>
        <w:rPr>
          <w:rFonts w:ascii="Arial" w:hAnsi="Arial" w:cs="Arial"/>
          <w:b/>
          <w:sz w:val="24"/>
          <w:szCs w:val="24"/>
          <w:lang w:val="pt-BR"/>
        </w:rPr>
      </w:pPr>
      <w:r w:rsidRPr="00515EE8">
        <w:rPr>
          <w:rFonts w:ascii="Arial" w:hAnsi="Arial" w:cs="Arial"/>
          <w:b/>
          <w:sz w:val="24"/>
          <w:szCs w:val="24"/>
          <w:lang w:val="pt-BR"/>
        </w:rPr>
        <w:t>Introdução</w:t>
      </w:r>
    </w:p>
    <w:p w:rsidR="006F589D" w:rsidRPr="00515EE8" w:rsidRDefault="006F589D" w:rsidP="006E5B7C">
      <w:pPr>
        <w:jc w:val="both"/>
        <w:rPr>
          <w:rFonts w:ascii="Arial" w:hAnsi="Arial" w:cs="Arial"/>
          <w:b/>
          <w:sz w:val="24"/>
          <w:szCs w:val="24"/>
          <w:lang w:val="pt-BR"/>
        </w:rPr>
      </w:pPr>
    </w:p>
    <w:p w:rsidR="006E5B7C" w:rsidRPr="006E5B7C" w:rsidRDefault="006E5B7C" w:rsidP="006E5B7C">
      <w:pPr>
        <w:ind w:firstLine="708"/>
        <w:jc w:val="both"/>
        <w:rPr>
          <w:rFonts w:ascii="Arial" w:hAnsi="Arial" w:cs="Arial"/>
          <w:sz w:val="24"/>
          <w:szCs w:val="24"/>
          <w:lang w:val="pt-BR"/>
        </w:rPr>
      </w:pPr>
      <w:r w:rsidRPr="006E5B7C">
        <w:rPr>
          <w:rFonts w:ascii="Arial" w:hAnsi="Arial" w:cs="Arial"/>
          <w:sz w:val="24"/>
          <w:szCs w:val="24"/>
          <w:lang w:val="pt-BR"/>
        </w:rPr>
        <w:t xml:space="preserve">A Esquistossomose, também conhecida como </w:t>
      </w:r>
      <w:proofErr w:type="spellStart"/>
      <w:r w:rsidRPr="006E5B7C">
        <w:rPr>
          <w:rFonts w:ascii="Arial" w:hAnsi="Arial" w:cs="Arial"/>
          <w:sz w:val="24"/>
          <w:szCs w:val="24"/>
          <w:lang w:val="pt-BR"/>
        </w:rPr>
        <w:t>xistose</w:t>
      </w:r>
      <w:proofErr w:type="spellEnd"/>
      <w:r w:rsidRPr="006E5B7C">
        <w:rPr>
          <w:rFonts w:ascii="Arial" w:hAnsi="Arial" w:cs="Arial"/>
          <w:sz w:val="24"/>
          <w:szCs w:val="24"/>
          <w:lang w:val="pt-BR"/>
        </w:rPr>
        <w:t xml:space="preserve">, xistosa, </w:t>
      </w:r>
      <w:proofErr w:type="spellStart"/>
      <w:r w:rsidRPr="006E5B7C">
        <w:rPr>
          <w:rFonts w:ascii="Arial" w:hAnsi="Arial" w:cs="Arial"/>
          <w:sz w:val="24"/>
          <w:szCs w:val="24"/>
          <w:lang w:val="pt-BR"/>
        </w:rPr>
        <w:t>xistosomose</w:t>
      </w:r>
      <w:proofErr w:type="spellEnd"/>
      <w:r w:rsidRPr="006E5B7C">
        <w:rPr>
          <w:rFonts w:ascii="Arial" w:hAnsi="Arial" w:cs="Arial"/>
          <w:sz w:val="24"/>
          <w:szCs w:val="24"/>
          <w:lang w:val="pt-BR"/>
        </w:rPr>
        <w:t xml:space="preserve">, doença do caramujo, barriga d’água e doença de </w:t>
      </w:r>
      <w:proofErr w:type="spellStart"/>
      <w:r w:rsidRPr="006E5B7C">
        <w:rPr>
          <w:rFonts w:ascii="Arial" w:hAnsi="Arial" w:cs="Arial"/>
          <w:sz w:val="24"/>
          <w:szCs w:val="24"/>
          <w:lang w:val="pt-BR"/>
        </w:rPr>
        <w:t>Manson-Pirajá</w:t>
      </w:r>
      <w:proofErr w:type="spellEnd"/>
      <w:r w:rsidRPr="006E5B7C">
        <w:rPr>
          <w:rFonts w:ascii="Arial" w:hAnsi="Arial" w:cs="Arial"/>
          <w:sz w:val="24"/>
          <w:szCs w:val="24"/>
          <w:lang w:val="pt-BR"/>
        </w:rPr>
        <w:t xml:space="preserve"> da Silva (BRASIL, 2008a), é uma doença endêmica, de veiculação hídrica</w:t>
      </w:r>
      <w:r w:rsidR="00AA628D">
        <w:rPr>
          <w:rFonts w:ascii="Arial" w:hAnsi="Arial" w:cs="Arial"/>
          <w:sz w:val="24"/>
          <w:szCs w:val="24"/>
          <w:lang w:val="pt-BR"/>
        </w:rPr>
        <w:t>,</w:t>
      </w:r>
      <w:r w:rsidRPr="006E5B7C">
        <w:rPr>
          <w:rFonts w:ascii="Arial" w:hAnsi="Arial" w:cs="Arial"/>
          <w:sz w:val="24"/>
          <w:szCs w:val="24"/>
          <w:lang w:val="pt-BR"/>
        </w:rPr>
        <w:t xml:space="preserve"> causada por vermes trematódeos do gênero </w:t>
      </w:r>
      <w:r w:rsidRPr="006E5B7C">
        <w:rPr>
          <w:rFonts w:ascii="Arial" w:hAnsi="Arial" w:cs="Arial"/>
          <w:i/>
          <w:sz w:val="24"/>
          <w:szCs w:val="24"/>
          <w:lang w:val="pt-BR"/>
        </w:rPr>
        <w:t xml:space="preserve">Schistosoma. </w:t>
      </w:r>
      <w:r w:rsidRPr="006E5B7C">
        <w:rPr>
          <w:rFonts w:ascii="Arial" w:hAnsi="Arial" w:cs="Arial"/>
          <w:sz w:val="24"/>
          <w:szCs w:val="24"/>
          <w:lang w:val="pt-BR"/>
        </w:rPr>
        <w:t xml:space="preserve">Sabe-se que existirem seis espécies de </w:t>
      </w:r>
      <w:r w:rsidRPr="006E5B7C">
        <w:rPr>
          <w:rFonts w:ascii="Arial" w:hAnsi="Arial" w:cs="Arial"/>
          <w:i/>
          <w:sz w:val="24"/>
          <w:szCs w:val="24"/>
          <w:lang w:val="pt-BR"/>
        </w:rPr>
        <w:t>Schistosoma</w:t>
      </w:r>
      <w:r w:rsidR="00AA628D">
        <w:rPr>
          <w:rFonts w:ascii="Arial" w:hAnsi="Arial" w:cs="Arial"/>
          <w:i/>
          <w:sz w:val="24"/>
          <w:szCs w:val="24"/>
          <w:lang w:val="pt-BR"/>
        </w:rPr>
        <w:t>,</w:t>
      </w:r>
      <w:r w:rsidRPr="006E5B7C">
        <w:rPr>
          <w:rFonts w:ascii="Arial" w:hAnsi="Arial" w:cs="Arial"/>
          <w:i/>
          <w:sz w:val="24"/>
          <w:szCs w:val="24"/>
          <w:lang w:val="pt-BR"/>
        </w:rPr>
        <w:t xml:space="preserve"> </w:t>
      </w:r>
      <w:r w:rsidRPr="006E5B7C">
        <w:rPr>
          <w:rFonts w:ascii="Arial" w:hAnsi="Arial" w:cs="Arial"/>
          <w:sz w:val="24"/>
          <w:szCs w:val="24"/>
          <w:lang w:val="pt-BR"/>
        </w:rPr>
        <w:t xml:space="preserve">porém, no continente americano, apenas o </w:t>
      </w:r>
      <w:r w:rsidRPr="006E5B7C">
        <w:rPr>
          <w:rFonts w:ascii="Arial" w:hAnsi="Arial" w:cs="Arial"/>
          <w:i/>
          <w:sz w:val="24"/>
          <w:szCs w:val="24"/>
          <w:lang w:val="pt-BR"/>
        </w:rPr>
        <w:t>S. mansoni</w:t>
      </w:r>
      <w:r w:rsidR="009107C9">
        <w:rPr>
          <w:rFonts w:ascii="Arial" w:hAnsi="Arial" w:cs="Arial"/>
          <w:sz w:val="24"/>
          <w:szCs w:val="24"/>
          <w:lang w:val="pt-BR"/>
        </w:rPr>
        <w:t xml:space="preserve"> </w:t>
      </w:r>
      <w:r w:rsidR="007D35B8">
        <w:rPr>
          <w:rFonts w:ascii="Arial" w:hAnsi="Arial" w:cs="Arial"/>
          <w:sz w:val="24"/>
          <w:szCs w:val="24"/>
          <w:lang w:val="pt-BR"/>
        </w:rPr>
        <w:t xml:space="preserve">é </w:t>
      </w:r>
      <w:r w:rsidR="00FB2C98" w:rsidRPr="00FB2C98">
        <w:rPr>
          <w:rFonts w:ascii="Arial" w:hAnsi="Arial" w:cs="Arial"/>
          <w:sz w:val="24"/>
          <w:szCs w:val="24"/>
          <w:lang w:val="pt-BR"/>
        </w:rPr>
        <w:t>descrito</w:t>
      </w:r>
      <w:r w:rsidR="007D35B8">
        <w:rPr>
          <w:rFonts w:ascii="Arial" w:hAnsi="Arial" w:cs="Arial"/>
          <w:sz w:val="24"/>
          <w:szCs w:val="24"/>
          <w:lang w:val="pt-BR"/>
        </w:rPr>
        <w:t xml:space="preserve"> na literatura. </w:t>
      </w:r>
      <w:r w:rsidR="00170C57">
        <w:rPr>
          <w:rFonts w:ascii="Arial" w:hAnsi="Arial" w:cs="Arial"/>
          <w:sz w:val="24"/>
          <w:szCs w:val="24"/>
          <w:lang w:val="pt-BR"/>
        </w:rPr>
        <w:t>(BRASI</w:t>
      </w:r>
      <w:r w:rsidR="009107C9">
        <w:rPr>
          <w:rFonts w:ascii="Arial" w:hAnsi="Arial" w:cs="Arial"/>
          <w:sz w:val="24"/>
          <w:szCs w:val="24"/>
          <w:lang w:val="pt-BR"/>
        </w:rPr>
        <w:t xml:space="preserve">L, </w:t>
      </w:r>
      <w:proofErr w:type="gramStart"/>
      <w:r w:rsidR="009107C9">
        <w:rPr>
          <w:rFonts w:ascii="Arial" w:hAnsi="Arial" w:cs="Arial"/>
          <w:sz w:val="24"/>
          <w:szCs w:val="24"/>
          <w:lang w:val="pt-BR"/>
        </w:rPr>
        <w:t>2008a,</w:t>
      </w:r>
      <w:proofErr w:type="gramEnd"/>
      <w:r w:rsidR="007D35B8">
        <w:rPr>
          <w:rFonts w:ascii="Arial" w:hAnsi="Arial" w:cs="Arial"/>
          <w:sz w:val="24"/>
          <w:szCs w:val="24"/>
          <w:lang w:val="pt-BR"/>
        </w:rPr>
        <w:t>b)</w:t>
      </w:r>
    </w:p>
    <w:p w:rsidR="006E5B7C" w:rsidRPr="006E5B7C" w:rsidRDefault="00FB2C98" w:rsidP="006E5B7C">
      <w:pPr>
        <w:widowControl w:val="0"/>
        <w:adjustRightInd w:val="0"/>
        <w:ind w:firstLine="708"/>
        <w:jc w:val="both"/>
        <w:textAlignment w:val="baseline"/>
        <w:rPr>
          <w:rFonts w:ascii="Arial" w:hAnsi="Arial" w:cs="Arial"/>
          <w:sz w:val="24"/>
          <w:szCs w:val="24"/>
          <w:lang w:val="pt-BR"/>
        </w:rPr>
      </w:pPr>
      <w:r>
        <w:rPr>
          <w:rFonts w:ascii="Arial" w:hAnsi="Arial" w:cs="Arial"/>
          <w:sz w:val="24"/>
          <w:szCs w:val="24"/>
          <w:lang w:val="pt-BR"/>
        </w:rPr>
        <w:t>Quando l</w:t>
      </w:r>
      <w:r w:rsidR="006E5B7C" w:rsidRPr="006E5B7C">
        <w:rPr>
          <w:rFonts w:ascii="Arial" w:hAnsi="Arial" w:cs="Arial"/>
          <w:sz w:val="24"/>
          <w:szCs w:val="24"/>
          <w:lang w:val="pt-BR"/>
        </w:rPr>
        <w:t xml:space="preserve">iberada pelo caramujo </w:t>
      </w:r>
      <w:proofErr w:type="spellStart"/>
      <w:r w:rsidR="006E5B7C" w:rsidRPr="006E5B7C">
        <w:rPr>
          <w:rFonts w:ascii="Arial" w:hAnsi="Arial" w:cs="Arial"/>
          <w:i/>
          <w:sz w:val="24"/>
          <w:szCs w:val="24"/>
          <w:lang w:val="pt-BR"/>
        </w:rPr>
        <w:t>Biomphalaria</w:t>
      </w:r>
      <w:proofErr w:type="spellEnd"/>
      <w:r>
        <w:rPr>
          <w:rFonts w:ascii="Arial" w:hAnsi="Arial" w:cs="Arial"/>
          <w:sz w:val="24"/>
          <w:szCs w:val="24"/>
          <w:lang w:val="pt-BR"/>
        </w:rPr>
        <w:t xml:space="preserve">, a forma larval de </w:t>
      </w:r>
      <w:proofErr w:type="spellStart"/>
      <w:r>
        <w:rPr>
          <w:rFonts w:ascii="Arial" w:hAnsi="Arial" w:cs="Arial"/>
          <w:sz w:val="24"/>
          <w:szCs w:val="24"/>
          <w:lang w:val="pt-BR"/>
        </w:rPr>
        <w:t>cercá</w:t>
      </w:r>
      <w:r w:rsidR="006E5B7C" w:rsidRPr="006E5B7C">
        <w:rPr>
          <w:rFonts w:ascii="Arial" w:hAnsi="Arial" w:cs="Arial"/>
          <w:sz w:val="24"/>
          <w:szCs w:val="24"/>
          <w:lang w:val="pt-BR"/>
        </w:rPr>
        <w:t>rias</w:t>
      </w:r>
      <w:proofErr w:type="spellEnd"/>
      <w:r w:rsidR="006E5B7C" w:rsidRPr="006E5B7C">
        <w:rPr>
          <w:rFonts w:ascii="Arial" w:hAnsi="Arial" w:cs="Arial"/>
          <w:sz w:val="24"/>
          <w:szCs w:val="24"/>
          <w:lang w:val="pt-BR"/>
        </w:rPr>
        <w:t xml:space="preserve"> penetra ativamente na pele de humanos, tornando-os hospedeiros definitivos, onde alcança a maturidade. A presença do </w:t>
      </w:r>
      <w:proofErr w:type="spellStart"/>
      <w:r w:rsidR="006E5B7C" w:rsidRPr="006E5B7C">
        <w:rPr>
          <w:rFonts w:ascii="Arial" w:hAnsi="Arial" w:cs="Arial"/>
          <w:i/>
          <w:sz w:val="24"/>
          <w:szCs w:val="24"/>
          <w:lang w:val="pt-BR"/>
        </w:rPr>
        <w:t>Biomphalaria</w:t>
      </w:r>
      <w:proofErr w:type="spellEnd"/>
      <w:r w:rsidR="006E5B7C" w:rsidRPr="006E5B7C">
        <w:rPr>
          <w:rFonts w:ascii="Arial" w:hAnsi="Arial" w:cs="Arial"/>
          <w:sz w:val="24"/>
          <w:szCs w:val="24"/>
          <w:lang w:val="pt-BR"/>
        </w:rPr>
        <w:t xml:space="preserve"> em corpos hídricos sinaliza que há um risco </w:t>
      </w:r>
      <w:r w:rsidR="006E5B7C" w:rsidRPr="006E5B7C">
        <w:rPr>
          <w:rFonts w:ascii="Arial" w:hAnsi="Arial" w:cs="Arial"/>
          <w:sz w:val="24"/>
          <w:szCs w:val="24"/>
          <w:lang w:val="pt-BR"/>
        </w:rPr>
        <w:lastRenderedPageBreak/>
        <w:t xml:space="preserve">iminente em contrair a </w:t>
      </w:r>
      <w:r w:rsidR="007D35B8" w:rsidRPr="006237CE">
        <w:rPr>
          <w:rFonts w:ascii="Arial" w:hAnsi="Arial" w:cs="Arial"/>
          <w:sz w:val="24"/>
          <w:szCs w:val="24"/>
          <w:lang w:val="pt-BR"/>
        </w:rPr>
        <w:t>Esquistossomose</w:t>
      </w:r>
      <w:r w:rsidR="006E5B7C" w:rsidRPr="006E5B7C">
        <w:rPr>
          <w:rFonts w:ascii="Arial" w:hAnsi="Arial" w:cs="Arial"/>
          <w:sz w:val="24"/>
          <w:szCs w:val="24"/>
          <w:lang w:val="pt-BR"/>
        </w:rPr>
        <w:t xml:space="preserve">, uma vez que este é </w:t>
      </w:r>
      <w:r w:rsidR="007D35B8">
        <w:rPr>
          <w:rFonts w:ascii="Arial" w:hAnsi="Arial" w:cs="Arial"/>
          <w:sz w:val="24"/>
          <w:szCs w:val="24"/>
          <w:lang w:val="pt-BR"/>
        </w:rPr>
        <w:t>o hospedeiro intermediário dess</w:t>
      </w:r>
      <w:r w:rsidR="005E1602">
        <w:rPr>
          <w:rFonts w:ascii="Arial" w:hAnsi="Arial" w:cs="Arial"/>
          <w:sz w:val="24"/>
          <w:szCs w:val="24"/>
          <w:lang w:val="pt-BR"/>
        </w:rPr>
        <w:t>e</w:t>
      </w:r>
      <w:r w:rsidR="006E5B7C" w:rsidRPr="006E5B7C">
        <w:rPr>
          <w:rFonts w:ascii="Arial" w:hAnsi="Arial" w:cs="Arial"/>
          <w:sz w:val="24"/>
          <w:szCs w:val="24"/>
          <w:lang w:val="pt-BR"/>
        </w:rPr>
        <w:t xml:space="preserve"> </w:t>
      </w:r>
      <w:r w:rsidR="005E1602">
        <w:rPr>
          <w:rFonts w:ascii="Arial" w:hAnsi="Arial" w:cs="Arial"/>
          <w:sz w:val="24"/>
          <w:szCs w:val="24"/>
          <w:lang w:val="pt-BR"/>
        </w:rPr>
        <w:t>parasita</w:t>
      </w:r>
      <w:r w:rsidR="006E5B7C" w:rsidRPr="006E5B7C">
        <w:rPr>
          <w:rFonts w:ascii="Arial" w:hAnsi="Arial" w:cs="Arial"/>
          <w:color w:val="FF0000"/>
          <w:sz w:val="24"/>
          <w:szCs w:val="24"/>
          <w:lang w:val="pt-BR"/>
        </w:rPr>
        <w:t xml:space="preserve"> </w:t>
      </w:r>
      <w:r w:rsidR="006E5B7C" w:rsidRPr="006E5B7C">
        <w:rPr>
          <w:rFonts w:ascii="Arial" w:hAnsi="Arial" w:cs="Arial"/>
          <w:sz w:val="24"/>
          <w:szCs w:val="24"/>
          <w:lang w:val="pt-BR"/>
        </w:rPr>
        <w:t>(BRASIL, 2008b).</w:t>
      </w:r>
    </w:p>
    <w:p w:rsidR="007303E7" w:rsidRDefault="006E5B7C" w:rsidP="006E5B7C">
      <w:pPr>
        <w:widowControl w:val="0"/>
        <w:adjustRightInd w:val="0"/>
        <w:ind w:firstLine="708"/>
        <w:jc w:val="both"/>
        <w:textAlignment w:val="baseline"/>
        <w:rPr>
          <w:rFonts w:ascii="Arial" w:hAnsi="Arial" w:cs="Arial"/>
          <w:sz w:val="24"/>
          <w:szCs w:val="24"/>
          <w:lang w:val="pt-BR"/>
        </w:rPr>
      </w:pPr>
      <w:r w:rsidRPr="006E5B7C">
        <w:rPr>
          <w:rFonts w:ascii="Arial" w:hAnsi="Arial" w:cs="Arial"/>
          <w:sz w:val="24"/>
          <w:szCs w:val="24"/>
          <w:lang w:val="pt-BR"/>
        </w:rPr>
        <w:t xml:space="preserve">O público mais afetado pela doença são pessoas de classe baixa, que residem em locais sem saneamento ou com saneamento básico </w:t>
      </w:r>
      <w:r w:rsidR="006237CE">
        <w:rPr>
          <w:rFonts w:ascii="Arial" w:hAnsi="Arial" w:cs="Arial"/>
          <w:sz w:val="24"/>
          <w:szCs w:val="24"/>
          <w:lang w:val="pt-BR"/>
        </w:rPr>
        <w:t>in</w:t>
      </w:r>
      <w:r w:rsidRPr="006E5B7C">
        <w:rPr>
          <w:rFonts w:ascii="Arial" w:hAnsi="Arial" w:cs="Arial"/>
          <w:sz w:val="24"/>
          <w:szCs w:val="24"/>
          <w:lang w:val="pt-BR"/>
        </w:rPr>
        <w:t xml:space="preserve">adequado, </w:t>
      </w:r>
      <w:r w:rsidR="00FB2C98">
        <w:rPr>
          <w:rFonts w:ascii="Arial" w:hAnsi="Arial" w:cs="Arial"/>
          <w:sz w:val="24"/>
          <w:szCs w:val="24"/>
          <w:lang w:val="pt-BR"/>
        </w:rPr>
        <w:t xml:space="preserve">e </w:t>
      </w:r>
      <w:r w:rsidRPr="006E5B7C">
        <w:rPr>
          <w:rFonts w:ascii="Arial" w:hAnsi="Arial" w:cs="Arial"/>
          <w:sz w:val="24"/>
          <w:szCs w:val="24"/>
          <w:lang w:val="pt-BR"/>
        </w:rPr>
        <w:t>as que mantém contato e</w:t>
      </w:r>
      <w:r w:rsidR="004F2FC2">
        <w:rPr>
          <w:rFonts w:ascii="Arial" w:hAnsi="Arial" w:cs="Arial"/>
          <w:sz w:val="24"/>
          <w:szCs w:val="24"/>
          <w:lang w:val="pt-BR"/>
        </w:rPr>
        <w:t>/ou</w:t>
      </w:r>
      <w:r w:rsidRPr="006E5B7C">
        <w:rPr>
          <w:rFonts w:ascii="Arial" w:hAnsi="Arial" w:cs="Arial"/>
          <w:sz w:val="24"/>
          <w:szCs w:val="24"/>
          <w:lang w:val="pt-BR"/>
        </w:rPr>
        <w:t xml:space="preserve"> moram perto de rios </w:t>
      </w:r>
      <w:r w:rsidR="006237CE">
        <w:rPr>
          <w:rFonts w:ascii="Arial" w:hAnsi="Arial" w:cs="Arial"/>
          <w:sz w:val="24"/>
          <w:szCs w:val="24"/>
          <w:lang w:val="pt-BR"/>
        </w:rPr>
        <w:t>com a presença do caramujo</w:t>
      </w:r>
      <w:r w:rsidRPr="006E5B7C">
        <w:rPr>
          <w:rFonts w:ascii="Arial" w:hAnsi="Arial" w:cs="Arial"/>
          <w:sz w:val="24"/>
          <w:szCs w:val="24"/>
          <w:lang w:val="pt-BR"/>
        </w:rPr>
        <w:t>. Qualquer pessoa, independente de sexo, cor, idade, entrando em contato com as cercarias, pode contrair a doença (BRASIL, 2008a).</w:t>
      </w:r>
      <w:r w:rsidR="007303E7">
        <w:rPr>
          <w:rFonts w:ascii="Arial" w:hAnsi="Arial" w:cs="Arial"/>
          <w:sz w:val="24"/>
          <w:szCs w:val="24"/>
          <w:lang w:val="pt-BR"/>
        </w:rPr>
        <w:t xml:space="preserve"> </w:t>
      </w:r>
      <w:r w:rsidRPr="006E5B7C">
        <w:rPr>
          <w:rFonts w:ascii="Arial" w:hAnsi="Arial" w:cs="Arial"/>
          <w:sz w:val="24"/>
          <w:szCs w:val="24"/>
          <w:lang w:val="pt-BR"/>
        </w:rPr>
        <w:t xml:space="preserve">Os fatores de risco </w:t>
      </w:r>
      <w:r w:rsidR="007303E7">
        <w:rPr>
          <w:rFonts w:ascii="Arial" w:hAnsi="Arial" w:cs="Arial"/>
          <w:sz w:val="24"/>
          <w:szCs w:val="24"/>
          <w:lang w:val="pt-BR"/>
        </w:rPr>
        <w:t>são esgotamento sanitário ineficiente</w:t>
      </w:r>
      <w:r w:rsidR="000108AC">
        <w:rPr>
          <w:rFonts w:ascii="Arial" w:hAnsi="Arial" w:cs="Arial"/>
          <w:sz w:val="24"/>
          <w:szCs w:val="24"/>
          <w:lang w:val="pt-BR"/>
        </w:rPr>
        <w:t xml:space="preserve">, ocorrência do hospedeiro intermediário, além da presença do homem como hospedeiro definitivo, o qual excreta os ovos do </w:t>
      </w:r>
      <w:r w:rsidR="000108AC" w:rsidRPr="000108AC">
        <w:rPr>
          <w:rFonts w:ascii="Arial" w:hAnsi="Arial" w:cs="Arial"/>
          <w:i/>
          <w:sz w:val="24"/>
          <w:szCs w:val="24"/>
          <w:lang w:val="pt-BR"/>
        </w:rPr>
        <w:t>S. mansoni</w:t>
      </w:r>
      <w:r w:rsidR="000108AC">
        <w:rPr>
          <w:rFonts w:ascii="Arial" w:hAnsi="Arial" w:cs="Arial"/>
          <w:sz w:val="24"/>
          <w:szCs w:val="24"/>
          <w:lang w:val="pt-BR"/>
        </w:rPr>
        <w:t xml:space="preserve"> pelas fezes. </w:t>
      </w:r>
      <w:r w:rsidR="000108AC" w:rsidRPr="006E5B7C">
        <w:rPr>
          <w:rFonts w:ascii="Arial" w:hAnsi="Arial" w:cs="Arial"/>
          <w:sz w:val="24"/>
          <w:szCs w:val="24"/>
          <w:lang w:val="pt-BR"/>
        </w:rPr>
        <w:t xml:space="preserve">(BRASIL, 2008b; VITORINO </w:t>
      </w:r>
      <w:r w:rsidR="000108AC" w:rsidRPr="006E5B7C">
        <w:rPr>
          <w:rFonts w:ascii="Arial" w:hAnsi="Arial" w:cs="Arial"/>
          <w:i/>
          <w:sz w:val="24"/>
          <w:szCs w:val="24"/>
          <w:lang w:val="pt-BR"/>
        </w:rPr>
        <w:t>et al</w:t>
      </w:r>
      <w:r w:rsidR="00FB2C98">
        <w:rPr>
          <w:rFonts w:ascii="Arial" w:hAnsi="Arial" w:cs="Arial"/>
          <w:i/>
          <w:sz w:val="24"/>
          <w:szCs w:val="24"/>
          <w:lang w:val="pt-BR"/>
        </w:rPr>
        <w:t>.</w:t>
      </w:r>
      <w:r w:rsidR="000108AC">
        <w:rPr>
          <w:rFonts w:ascii="Arial" w:hAnsi="Arial" w:cs="Arial"/>
          <w:sz w:val="24"/>
          <w:szCs w:val="24"/>
          <w:lang w:val="pt-BR"/>
        </w:rPr>
        <w:t>, 2012)</w:t>
      </w:r>
    </w:p>
    <w:p w:rsidR="006E5B7C" w:rsidRPr="006E5B7C" w:rsidRDefault="006E5B7C" w:rsidP="006E5B7C">
      <w:pPr>
        <w:widowControl w:val="0"/>
        <w:adjustRightInd w:val="0"/>
        <w:ind w:firstLine="708"/>
        <w:jc w:val="both"/>
        <w:textAlignment w:val="baseline"/>
        <w:rPr>
          <w:rFonts w:ascii="Arial" w:hAnsi="Arial" w:cs="Arial"/>
          <w:sz w:val="24"/>
          <w:szCs w:val="24"/>
          <w:lang w:val="pt-BR"/>
        </w:rPr>
      </w:pPr>
      <w:r w:rsidRPr="006E5B7C">
        <w:rPr>
          <w:rFonts w:ascii="Arial" w:hAnsi="Arial" w:cs="Arial"/>
          <w:sz w:val="24"/>
          <w:szCs w:val="24"/>
          <w:lang w:val="pt-BR"/>
        </w:rPr>
        <w:t>Com relação à incidência da Esquis</w:t>
      </w:r>
      <w:r w:rsidR="00A50046">
        <w:rPr>
          <w:rFonts w:ascii="Arial" w:hAnsi="Arial" w:cs="Arial"/>
          <w:sz w:val="24"/>
          <w:szCs w:val="24"/>
          <w:lang w:val="pt-BR"/>
        </w:rPr>
        <w:t>tossomose na cidade de Jacobina-</w:t>
      </w:r>
      <w:r w:rsidRPr="006E5B7C">
        <w:rPr>
          <w:rFonts w:ascii="Arial" w:hAnsi="Arial" w:cs="Arial"/>
          <w:sz w:val="24"/>
          <w:szCs w:val="24"/>
          <w:lang w:val="pt-BR"/>
        </w:rPr>
        <w:t>B</w:t>
      </w:r>
      <w:r w:rsidR="00A50046">
        <w:rPr>
          <w:rFonts w:ascii="Arial" w:hAnsi="Arial" w:cs="Arial"/>
          <w:sz w:val="24"/>
          <w:szCs w:val="24"/>
          <w:lang w:val="pt-BR"/>
        </w:rPr>
        <w:t>A</w:t>
      </w:r>
      <w:r w:rsidRPr="006E5B7C">
        <w:rPr>
          <w:rFonts w:ascii="Arial" w:hAnsi="Arial" w:cs="Arial"/>
          <w:sz w:val="24"/>
          <w:szCs w:val="24"/>
          <w:lang w:val="pt-BR"/>
        </w:rPr>
        <w:t xml:space="preserve">, a Diretoria Regional de Saúde (16ª DIRES), </w:t>
      </w:r>
      <w:r w:rsidR="00FB2C98">
        <w:rPr>
          <w:rFonts w:ascii="Arial" w:hAnsi="Arial" w:cs="Arial"/>
          <w:sz w:val="24"/>
          <w:szCs w:val="24"/>
          <w:lang w:val="pt-BR"/>
        </w:rPr>
        <w:t>informou que no ano de 2014</w:t>
      </w:r>
      <w:r w:rsidRPr="006E5B7C">
        <w:rPr>
          <w:rFonts w:ascii="Arial" w:hAnsi="Arial" w:cs="Arial"/>
          <w:sz w:val="24"/>
          <w:szCs w:val="24"/>
          <w:lang w:val="pt-BR"/>
        </w:rPr>
        <w:t xml:space="preserve"> </w:t>
      </w:r>
      <w:r w:rsidR="00FB2C98">
        <w:rPr>
          <w:rFonts w:ascii="Arial" w:hAnsi="Arial" w:cs="Arial"/>
          <w:sz w:val="24"/>
          <w:szCs w:val="24"/>
          <w:lang w:val="pt-BR"/>
        </w:rPr>
        <w:t>(</w:t>
      </w:r>
      <w:r w:rsidRPr="006E5B7C">
        <w:rPr>
          <w:rFonts w:ascii="Arial" w:hAnsi="Arial" w:cs="Arial"/>
          <w:sz w:val="24"/>
          <w:szCs w:val="24"/>
          <w:lang w:val="pt-BR"/>
        </w:rPr>
        <w:t>até o período em que foram cedidos os dados</w:t>
      </w:r>
      <w:r w:rsidR="00FB2C98">
        <w:rPr>
          <w:rFonts w:ascii="Arial" w:hAnsi="Arial" w:cs="Arial"/>
          <w:sz w:val="24"/>
          <w:szCs w:val="24"/>
          <w:lang w:val="pt-BR"/>
        </w:rPr>
        <w:t>, no mês de outubro)</w:t>
      </w:r>
      <w:r w:rsidRPr="006E5B7C">
        <w:rPr>
          <w:rFonts w:ascii="Arial" w:hAnsi="Arial" w:cs="Arial"/>
          <w:sz w:val="24"/>
          <w:szCs w:val="24"/>
          <w:lang w:val="pt-BR"/>
        </w:rPr>
        <w:t>, nenhum caso de Esquistos</w:t>
      </w:r>
      <w:r w:rsidR="00FB2C98">
        <w:rPr>
          <w:rFonts w:ascii="Arial" w:hAnsi="Arial" w:cs="Arial"/>
          <w:sz w:val="24"/>
          <w:szCs w:val="24"/>
          <w:lang w:val="pt-BR"/>
        </w:rPr>
        <w:t>somose havia sido notificado. Contudo,</w:t>
      </w:r>
      <w:r w:rsidRPr="006E5B7C">
        <w:rPr>
          <w:rFonts w:ascii="Arial" w:hAnsi="Arial" w:cs="Arial"/>
          <w:sz w:val="24"/>
          <w:szCs w:val="24"/>
          <w:lang w:val="pt-BR"/>
        </w:rPr>
        <w:t xml:space="preserve"> o Programa Municipal de Controle da Esquistossomose </w:t>
      </w:r>
      <w:r w:rsidR="00A50046">
        <w:rPr>
          <w:rFonts w:ascii="Arial" w:hAnsi="Arial" w:cs="Arial"/>
          <w:sz w:val="24"/>
          <w:szCs w:val="24"/>
          <w:lang w:val="pt-BR"/>
        </w:rPr>
        <w:t>registrou</w:t>
      </w:r>
      <w:r w:rsidRPr="006E5B7C">
        <w:rPr>
          <w:rFonts w:ascii="Arial" w:hAnsi="Arial" w:cs="Arial"/>
          <w:sz w:val="24"/>
          <w:szCs w:val="24"/>
          <w:lang w:val="pt-BR"/>
        </w:rPr>
        <w:t xml:space="preserve"> em 2014 casos existentes em diversos bairros da cidade, incluindo os bairros Serrinha (51), Bananeira (167), </w:t>
      </w:r>
      <w:proofErr w:type="spellStart"/>
      <w:r w:rsidRPr="006E5B7C">
        <w:rPr>
          <w:rFonts w:ascii="Arial" w:hAnsi="Arial" w:cs="Arial"/>
          <w:sz w:val="24"/>
          <w:szCs w:val="24"/>
          <w:lang w:val="pt-BR"/>
        </w:rPr>
        <w:t>Caeira</w:t>
      </w:r>
      <w:proofErr w:type="spellEnd"/>
      <w:r w:rsidRPr="006E5B7C">
        <w:rPr>
          <w:rFonts w:ascii="Arial" w:hAnsi="Arial" w:cs="Arial"/>
          <w:sz w:val="24"/>
          <w:szCs w:val="24"/>
          <w:lang w:val="pt-BR"/>
        </w:rPr>
        <w:t xml:space="preserve">, (75), Jacobina IV (105), Félix Tomaz (33) e </w:t>
      </w:r>
      <w:r w:rsidR="00545FE4">
        <w:rPr>
          <w:rFonts w:ascii="Arial" w:hAnsi="Arial" w:cs="Arial"/>
          <w:sz w:val="24"/>
          <w:szCs w:val="24"/>
          <w:lang w:val="pt-BR"/>
        </w:rPr>
        <w:t>Centro</w:t>
      </w:r>
      <w:r w:rsidRPr="006E5B7C">
        <w:rPr>
          <w:rFonts w:ascii="Arial" w:hAnsi="Arial" w:cs="Arial"/>
          <w:sz w:val="24"/>
          <w:szCs w:val="24"/>
          <w:lang w:val="pt-BR"/>
        </w:rPr>
        <w:t xml:space="preserve"> (51</w:t>
      </w:r>
      <w:r w:rsidR="00FB2C98">
        <w:rPr>
          <w:rFonts w:ascii="Arial" w:hAnsi="Arial" w:cs="Arial"/>
          <w:sz w:val="24"/>
          <w:szCs w:val="24"/>
          <w:lang w:val="pt-BR"/>
        </w:rPr>
        <w:t xml:space="preserve"> casos</w:t>
      </w:r>
      <w:r w:rsidRPr="006E5B7C">
        <w:rPr>
          <w:rFonts w:ascii="Arial" w:hAnsi="Arial" w:cs="Arial"/>
          <w:sz w:val="24"/>
          <w:szCs w:val="24"/>
          <w:lang w:val="pt-BR"/>
        </w:rPr>
        <w:t>). Os postos de saúde aqui estudados atendem indivíduos d</w:t>
      </w:r>
      <w:r w:rsidR="00FB2C98">
        <w:rPr>
          <w:rFonts w:ascii="Arial" w:hAnsi="Arial" w:cs="Arial"/>
          <w:sz w:val="24"/>
          <w:szCs w:val="24"/>
          <w:lang w:val="pt-BR"/>
        </w:rPr>
        <w:t>e diversos bairros além daquele no qual está inserido</w:t>
      </w:r>
      <w:r w:rsidRPr="006E5B7C">
        <w:rPr>
          <w:rFonts w:ascii="Arial" w:hAnsi="Arial" w:cs="Arial"/>
          <w:sz w:val="24"/>
          <w:szCs w:val="24"/>
          <w:lang w:val="pt-BR"/>
        </w:rPr>
        <w:t xml:space="preserve">. </w:t>
      </w:r>
    </w:p>
    <w:p w:rsidR="006E5B7C" w:rsidRPr="00C762CF" w:rsidRDefault="005825F3" w:rsidP="006E5B7C">
      <w:pPr>
        <w:widowControl w:val="0"/>
        <w:adjustRightInd w:val="0"/>
        <w:ind w:firstLine="708"/>
        <w:jc w:val="both"/>
        <w:textAlignment w:val="baseline"/>
        <w:rPr>
          <w:rFonts w:ascii="Arial" w:hAnsi="Arial" w:cs="Arial"/>
          <w:sz w:val="24"/>
          <w:szCs w:val="24"/>
          <w:lang w:val="pt-BR"/>
        </w:rPr>
      </w:pPr>
      <w:r>
        <w:rPr>
          <w:rFonts w:ascii="Arial" w:hAnsi="Arial" w:cs="Arial"/>
          <w:sz w:val="24"/>
          <w:szCs w:val="24"/>
          <w:lang w:val="pt-BR"/>
        </w:rPr>
        <w:t>O município de</w:t>
      </w:r>
      <w:r w:rsidR="006E5B7C" w:rsidRPr="006E5B7C">
        <w:rPr>
          <w:rFonts w:ascii="Arial" w:hAnsi="Arial" w:cs="Arial"/>
          <w:sz w:val="24"/>
          <w:szCs w:val="24"/>
          <w:lang w:val="pt-BR"/>
        </w:rPr>
        <w:t xml:space="preserve"> Jacobina </w:t>
      </w:r>
      <w:r>
        <w:rPr>
          <w:rFonts w:ascii="Arial" w:hAnsi="Arial" w:cs="Arial"/>
          <w:sz w:val="24"/>
          <w:szCs w:val="24"/>
          <w:lang w:val="pt-BR"/>
        </w:rPr>
        <w:t>está</w:t>
      </w:r>
      <w:r w:rsidR="006E5B7C" w:rsidRPr="006E5B7C">
        <w:rPr>
          <w:rFonts w:ascii="Arial" w:hAnsi="Arial" w:cs="Arial"/>
          <w:sz w:val="24"/>
          <w:szCs w:val="24"/>
          <w:lang w:val="pt-BR"/>
        </w:rPr>
        <w:t xml:space="preserve"> localizado no Centro Norte Baiano</w:t>
      </w:r>
      <w:r>
        <w:rPr>
          <w:rFonts w:ascii="Arial" w:hAnsi="Arial" w:cs="Arial"/>
          <w:sz w:val="24"/>
          <w:szCs w:val="24"/>
          <w:lang w:val="pt-BR"/>
        </w:rPr>
        <w:t>,</w:t>
      </w:r>
      <w:r w:rsidR="006E5B7C" w:rsidRPr="006E5B7C">
        <w:rPr>
          <w:rFonts w:ascii="Arial" w:hAnsi="Arial" w:cs="Arial"/>
          <w:sz w:val="24"/>
          <w:szCs w:val="24"/>
          <w:lang w:val="pt-BR"/>
        </w:rPr>
        <w:t xml:space="preserve"> </w:t>
      </w:r>
      <w:r>
        <w:rPr>
          <w:rFonts w:ascii="Arial" w:hAnsi="Arial" w:cs="Arial"/>
          <w:sz w:val="24"/>
          <w:szCs w:val="24"/>
          <w:lang w:val="pt-BR"/>
        </w:rPr>
        <w:t>possuindo</w:t>
      </w:r>
      <w:r w:rsidR="00A02D84">
        <w:rPr>
          <w:rFonts w:ascii="Arial" w:hAnsi="Arial" w:cs="Arial"/>
          <w:sz w:val="24"/>
          <w:szCs w:val="24"/>
          <w:lang w:val="pt-BR"/>
        </w:rPr>
        <w:t xml:space="preserve"> em 2010 </w:t>
      </w:r>
      <w:r>
        <w:rPr>
          <w:rFonts w:ascii="Arial" w:hAnsi="Arial" w:cs="Arial"/>
          <w:sz w:val="24"/>
          <w:szCs w:val="24"/>
          <w:lang w:val="pt-BR"/>
        </w:rPr>
        <w:t>uma população estimada</w:t>
      </w:r>
      <w:r w:rsidR="006E5B7C" w:rsidRPr="006E5B7C">
        <w:rPr>
          <w:rFonts w:ascii="Arial" w:hAnsi="Arial" w:cs="Arial"/>
          <w:sz w:val="24"/>
          <w:szCs w:val="24"/>
          <w:lang w:val="pt-BR"/>
        </w:rPr>
        <w:t xml:space="preserve"> </w:t>
      </w:r>
      <w:r>
        <w:rPr>
          <w:rFonts w:ascii="Arial" w:hAnsi="Arial" w:cs="Arial"/>
          <w:sz w:val="24"/>
          <w:szCs w:val="24"/>
          <w:lang w:val="pt-BR"/>
        </w:rPr>
        <w:t>em</w:t>
      </w:r>
      <w:r w:rsidR="006E5B7C" w:rsidRPr="006E5B7C">
        <w:rPr>
          <w:rFonts w:ascii="Arial" w:hAnsi="Arial" w:cs="Arial"/>
          <w:sz w:val="24"/>
          <w:szCs w:val="24"/>
          <w:lang w:val="pt-BR"/>
        </w:rPr>
        <w:t xml:space="preserve"> 79.247</w:t>
      </w:r>
      <w:r w:rsidR="008838CF">
        <w:rPr>
          <w:rFonts w:ascii="Arial" w:hAnsi="Arial" w:cs="Arial"/>
          <w:sz w:val="24"/>
          <w:szCs w:val="24"/>
          <w:lang w:val="pt-BR"/>
        </w:rPr>
        <w:t xml:space="preserve"> habitantes</w:t>
      </w:r>
      <w:r>
        <w:rPr>
          <w:rFonts w:ascii="Arial" w:hAnsi="Arial" w:cs="Arial"/>
          <w:sz w:val="24"/>
          <w:szCs w:val="24"/>
          <w:lang w:val="pt-BR"/>
        </w:rPr>
        <w:t xml:space="preserve"> (BRASIL, 2013)</w:t>
      </w:r>
      <w:r w:rsidR="006E5B7C" w:rsidRPr="006E5B7C">
        <w:rPr>
          <w:rFonts w:ascii="Arial" w:hAnsi="Arial" w:cs="Arial"/>
          <w:sz w:val="24"/>
          <w:szCs w:val="24"/>
          <w:lang w:val="pt-BR"/>
        </w:rPr>
        <w:t>,</w:t>
      </w:r>
      <w:r w:rsidR="008838CF">
        <w:rPr>
          <w:rFonts w:ascii="Arial" w:hAnsi="Arial" w:cs="Arial"/>
          <w:sz w:val="24"/>
          <w:szCs w:val="24"/>
          <w:lang w:val="pt-BR"/>
        </w:rPr>
        <w:t xml:space="preserve"> sendo 70,5% </w:t>
      </w:r>
      <w:r>
        <w:rPr>
          <w:rFonts w:ascii="Arial" w:hAnsi="Arial" w:cs="Arial"/>
          <w:sz w:val="24"/>
          <w:szCs w:val="24"/>
          <w:lang w:val="pt-BR"/>
        </w:rPr>
        <w:t xml:space="preserve">de </w:t>
      </w:r>
      <w:r w:rsidR="005D1E9A">
        <w:rPr>
          <w:rFonts w:ascii="Arial" w:hAnsi="Arial" w:cs="Arial"/>
          <w:sz w:val="24"/>
          <w:szCs w:val="24"/>
          <w:lang w:val="pt-BR"/>
        </w:rPr>
        <w:t>moradores da</w:t>
      </w:r>
      <w:r w:rsidR="00A02D84">
        <w:rPr>
          <w:rFonts w:ascii="Arial" w:hAnsi="Arial" w:cs="Arial"/>
          <w:sz w:val="24"/>
          <w:szCs w:val="24"/>
          <w:lang w:val="pt-BR"/>
        </w:rPr>
        <w:t xml:space="preserve"> zona urbana e </w:t>
      </w:r>
      <w:r w:rsidR="008838CF">
        <w:rPr>
          <w:rFonts w:ascii="Arial" w:hAnsi="Arial" w:cs="Arial"/>
          <w:sz w:val="24"/>
          <w:szCs w:val="24"/>
          <w:lang w:val="pt-BR"/>
        </w:rPr>
        <w:t>29,5%</w:t>
      </w:r>
      <w:r>
        <w:rPr>
          <w:rFonts w:ascii="Arial" w:hAnsi="Arial" w:cs="Arial"/>
          <w:sz w:val="24"/>
          <w:szCs w:val="24"/>
          <w:lang w:val="pt-BR"/>
        </w:rPr>
        <w:t xml:space="preserve"> de</w:t>
      </w:r>
      <w:r w:rsidR="008838CF">
        <w:rPr>
          <w:rFonts w:ascii="Arial" w:hAnsi="Arial" w:cs="Arial"/>
          <w:sz w:val="24"/>
          <w:szCs w:val="24"/>
          <w:lang w:val="pt-BR"/>
        </w:rPr>
        <w:t xml:space="preserve"> </w:t>
      </w:r>
      <w:r w:rsidR="005D1E9A">
        <w:rPr>
          <w:rFonts w:ascii="Arial" w:hAnsi="Arial" w:cs="Arial"/>
          <w:sz w:val="24"/>
          <w:szCs w:val="24"/>
          <w:lang w:val="pt-BR"/>
        </w:rPr>
        <w:t>moradores da zona</w:t>
      </w:r>
      <w:r w:rsidR="00A02D84">
        <w:rPr>
          <w:rFonts w:ascii="Arial" w:hAnsi="Arial" w:cs="Arial"/>
          <w:sz w:val="24"/>
          <w:szCs w:val="24"/>
          <w:lang w:val="pt-BR"/>
        </w:rPr>
        <w:t xml:space="preserve"> </w:t>
      </w:r>
      <w:r w:rsidR="008838CF">
        <w:rPr>
          <w:rFonts w:ascii="Arial" w:hAnsi="Arial" w:cs="Arial"/>
          <w:sz w:val="24"/>
          <w:szCs w:val="24"/>
          <w:lang w:val="pt-BR"/>
        </w:rPr>
        <w:t>rural</w:t>
      </w:r>
      <w:r w:rsidR="00264FAA">
        <w:rPr>
          <w:rFonts w:ascii="Arial" w:hAnsi="Arial" w:cs="Arial"/>
          <w:sz w:val="24"/>
          <w:szCs w:val="24"/>
          <w:lang w:val="pt-BR"/>
        </w:rPr>
        <w:t>.</w:t>
      </w:r>
      <w:r w:rsidR="00A02D84">
        <w:rPr>
          <w:rFonts w:ascii="Arial" w:hAnsi="Arial" w:cs="Arial"/>
          <w:sz w:val="24"/>
          <w:szCs w:val="24"/>
          <w:lang w:val="pt-BR"/>
        </w:rPr>
        <w:t xml:space="preserve"> </w:t>
      </w:r>
      <w:r w:rsidR="009975D0">
        <w:rPr>
          <w:rFonts w:ascii="Arial" w:hAnsi="Arial" w:cs="Arial"/>
          <w:sz w:val="24"/>
          <w:szCs w:val="24"/>
          <w:lang w:val="pt-BR"/>
        </w:rPr>
        <w:t>Cerca de</w:t>
      </w:r>
      <w:r>
        <w:rPr>
          <w:rFonts w:ascii="Arial" w:hAnsi="Arial" w:cs="Arial"/>
          <w:sz w:val="24"/>
          <w:szCs w:val="24"/>
          <w:lang w:val="pt-BR"/>
        </w:rPr>
        <w:t xml:space="preserve"> 85,23% </w:t>
      </w:r>
      <w:r w:rsidR="009975D0">
        <w:rPr>
          <w:rFonts w:ascii="Arial" w:hAnsi="Arial" w:cs="Arial"/>
          <w:sz w:val="24"/>
          <w:szCs w:val="24"/>
          <w:lang w:val="pt-BR"/>
        </w:rPr>
        <w:t xml:space="preserve">dos </w:t>
      </w:r>
      <w:r w:rsidR="006E5B7C" w:rsidRPr="006E5B7C">
        <w:rPr>
          <w:rFonts w:ascii="Arial" w:hAnsi="Arial" w:cs="Arial"/>
          <w:sz w:val="24"/>
          <w:szCs w:val="24"/>
          <w:lang w:val="pt-BR"/>
        </w:rPr>
        <w:t xml:space="preserve">domicílios </w:t>
      </w:r>
      <w:r>
        <w:rPr>
          <w:rFonts w:ascii="Arial" w:hAnsi="Arial" w:cs="Arial"/>
          <w:sz w:val="24"/>
          <w:szCs w:val="24"/>
          <w:lang w:val="pt-BR"/>
        </w:rPr>
        <w:t xml:space="preserve">do município </w:t>
      </w:r>
      <w:r w:rsidR="006E5B7C" w:rsidRPr="006E5B7C">
        <w:rPr>
          <w:rFonts w:ascii="Arial" w:hAnsi="Arial" w:cs="Arial"/>
          <w:sz w:val="24"/>
          <w:szCs w:val="24"/>
          <w:lang w:val="pt-BR"/>
        </w:rPr>
        <w:t>possu</w:t>
      </w:r>
      <w:r w:rsidR="00264FAA">
        <w:rPr>
          <w:rFonts w:ascii="Arial" w:hAnsi="Arial" w:cs="Arial"/>
          <w:sz w:val="24"/>
          <w:szCs w:val="24"/>
          <w:lang w:val="pt-BR"/>
        </w:rPr>
        <w:t>ía</w:t>
      </w:r>
      <w:r>
        <w:rPr>
          <w:rFonts w:ascii="Arial" w:hAnsi="Arial" w:cs="Arial"/>
          <w:sz w:val="24"/>
          <w:szCs w:val="24"/>
          <w:lang w:val="pt-BR"/>
        </w:rPr>
        <w:t>m</w:t>
      </w:r>
      <w:r w:rsidR="005D1E9A">
        <w:rPr>
          <w:rFonts w:ascii="Arial" w:hAnsi="Arial" w:cs="Arial"/>
          <w:sz w:val="24"/>
          <w:szCs w:val="24"/>
          <w:lang w:val="pt-BR"/>
        </w:rPr>
        <w:t xml:space="preserve"> água encanada</w:t>
      </w:r>
      <w:r>
        <w:rPr>
          <w:rFonts w:ascii="Arial" w:hAnsi="Arial" w:cs="Arial"/>
          <w:sz w:val="24"/>
          <w:szCs w:val="24"/>
          <w:lang w:val="pt-BR"/>
        </w:rPr>
        <w:t>,</w:t>
      </w:r>
      <w:r w:rsidR="005D1E9A">
        <w:rPr>
          <w:rFonts w:ascii="Arial" w:hAnsi="Arial" w:cs="Arial"/>
          <w:sz w:val="24"/>
          <w:szCs w:val="24"/>
          <w:lang w:val="pt-BR"/>
        </w:rPr>
        <w:t xml:space="preserve"> e em 97% havia</w:t>
      </w:r>
      <w:r w:rsidR="006E5B7C" w:rsidRPr="006E5B7C">
        <w:rPr>
          <w:rFonts w:ascii="Arial" w:hAnsi="Arial" w:cs="Arial"/>
          <w:sz w:val="24"/>
          <w:szCs w:val="24"/>
          <w:lang w:val="pt-BR"/>
        </w:rPr>
        <w:t xml:space="preserve"> a coleta de lixo (área urbana e rural)</w:t>
      </w:r>
      <w:r w:rsidR="00264FAA">
        <w:rPr>
          <w:rFonts w:ascii="Arial" w:hAnsi="Arial" w:cs="Arial"/>
          <w:sz w:val="24"/>
          <w:szCs w:val="24"/>
          <w:lang w:val="pt-BR"/>
        </w:rPr>
        <w:t xml:space="preserve">. </w:t>
      </w:r>
      <w:r w:rsidR="00264FAA" w:rsidRPr="00C762CF">
        <w:rPr>
          <w:rFonts w:ascii="Arial" w:hAnsi="Arial" w:cs="Arial"/>
          <w:sz w:val="24"/>
          <w:szCs w:val="24"/>
          <w:lang w:val="pt-BR"/>
        </w:rPr>
        <w:t>P</w:t>
      </w:r>
      <w:r w:rsidR="006E5B7C" w:rsidRPr="00C762CF">
        <w:rPr>
          <w:rFonts w:ascii="Arial" w:hAnsi="Arial" w:cs="Arial"/>
          <w:sz w:val="24"/>
          <w:szCs w:val="24"/>
          <w:lang w:val="pt-BR"/>
        </w:rPr>
        <w:t>orém apenas 76,13% apresenta</w:t>
      </w:r>
      <w:r w:rsidR="00264FAA" w:rsidRPr="00C762CF">
        <w:rPr>
          <w:rFonts w:ascii="Arial" w:hAnsi="Arial" w:cs="Arial"/>
          <w:sz w:val="24"/>
          <w:szCs w:val="24"/>
          <w:lang w:val="pt-BR"/>
        </w:rPr>
        <w:t>va</w:t>
      </w:r>
      <w:r w:rsidR="006E5B7C" w:rsidRPr="00C762CF">
        <w:rPr>
          <w:rFonts w:ascii="Arial" w:hAnsi="Arial" w:cs="Arial"/>
          <w:sz w:val="24"/>
          <w:szCs w:val="24"/>
          <w:lang w:val="pt-BR"/>
        </w:rPr>
        <w:t>m banheiro</w:t>
      </w:r>
      <w:r w:rsidR="00264FAA" w:rsidRPr="00C762CF">
        <w:rPr>
          <w:rFonts w:ascii="Arial" w:hAnsi="Arial" w:cs="Arial"/>
          <w:sz w:val="24"/>
          <w:szCs w:val="24"/>
          <w:lang w:val="pt-BR"/>
        </w:rPr>
        <w:t xml:space="preserve"> </w:t>
      </w:r>
      <w:r w:rsidRPr="00C762CF">
        <w:rPr>
          <w:rFonts w:ascii="Arial" w:hAnsi="Arial" w:cs="Arial"/>
          <w:sz w:val="24"/>
          <w:szCs w:val="24"/>
          <w:lang w:val="pt-BR"/>
        </w:rPr>
        <w:t>e saneamento adequados</w:t>
      </w:r>
      <w:r w:rsidR="00264FAA" w:rsidRPr="00C762CF">
        <w:rPr>
          <w:rFonts w:ascii="Arial" w:hAnsi="Arial" w:cs="Arial"/>
          <w:sz w:val="24"/>
          <w:szCs w:val="24"/>
          <w:lang w:val="pt-BR"/>
        </w:rPr>
        <w:t xml:space="preserve"> (BRASIL, 2013)</w:t>
      </w:r>
      <w:r w:rsidRPr="00C762CF">
        <w:rPr>
          <w:rFonts w:ascii="Arial" w:hAnsi="Arial" w:cs="Arial"/>
          <w:sz w:val="24"/>
          <w:szCs w:val="24"/>
          <w:lang w:val="pt-BR"/>
        </w:rPr>
        <w:t>.</w:t>
      </w:r>
    </w:p>
    <w:p w:rsidR="006E5B7C" w:rsidRDefault="006E5B7C" w:rsidP="00264FAA">
      <w:pPr>
        <w:ind w:firstLine="708"/>
        <w:jc w:val="both"/>
        <w:rPr>
          <w:rFonts w:ascii="Arial" w:hAnsi="Arial" w:cs="Arial"/>
          <w:sz w:val="24"/>
          <w:lang w:val="pt-BR"/>
        </w:rPr>
      </w:pPr>
      <w:r w:rsidRPr="00C762CF">
        <w:rPr>
          <w:rFonts w:ascii="Arial" w:hAnsi="Arial" w:cs="Arial"/>
          <w:sz w:val="24"/>
          <w:szCs w:val="24"/>
          <w:lang w:val="pt-BR"/>
        </w:rPr>
        <w:t>Desta</w:t>
      </w:r>
      <w:r w:rsidR="009975D0" w:rsidRPr="00C762CF">
        <w:rPr>
          <w:rFonts w:ascii="Arial" w:hAnsi="Arial" w:cs="Arial"/>
          <w:sz w:val="24"/>
          <w:szCs w:val="24"/>
          <w:lang w:val="pt-BR"/>
        </w:rPr>
        <w:t xml:space="preserve"> forma, o</w:t>
      </w:r>
      <w:r w:rsidRPr="00C762CF">
        <w:rPr>
          <w:rFonts w:ascii="Arial" w:hAnsi="Arial" w:cs="Arial"/>
          <w:sz w:val="24"/>
          <w:szCs w:val="24"/>
          <w:lang w:val="pt-BR"/>
        </w:rPr>
        <w:t xml:space="preserve"> </w:t>
      </w:r>
      <w:r w:rsidR="00264FAA" w:rsidRPr="00C762CF">
        <w:rPr>
          <w:rFonts w:ascii="Arial" w:hAnsi="Arial" w:cs="Arial"/>
          <w:sz w:val="24"/>
          <w:szCs w:val="24"/>
          <w:lang w:val="pt-BR"/>
        </w:rPr>
        <w:t>objetivo deste</w:t>
      </w:r>
      <w:r w:rsidR="004E294A" w:rsidRPr="00C762CF">
        <w:rPr>
          <w:rFonts w:ascii="Arial" w:hAnsi="Arial" w:cs="Arial"/>
          <w:sz w:val="24"/>
          <w:szCs w:val="24"/>
          <w:lang w:val="pt-BR"/>
        </w:rPr>
        <w:t xml:space="preserve"> trabalho fo</w:t>
      </w:r>
      <w:r w:rsidR="002B2EFF" w:rsidRPr="00C762CF">
        <w:rPr>
          <w:rFonts w:ascii="Arial" w:hAnsi="Arial" w:cs="Arial"/>
          <w:sz w:val="24"/>
          <w:szCs w:val="24"/>
          <w:lang w:val="pt-BR"/>
        </w:rPr>
        <w:t>i</w:t>
      </w:r>
      <w:r w:rsidR="00264FAA" w:rsidRPr="00C762CF">
        <w:rPr>
          <w:rFonts w:ascii="Arial" w:hAnsi="Arial" w:cs="Arial"/>
          <w:sz w:val="24"/>
          <w:szCs w:val="24"/>
          <w:lang w:val="pt-BR"/>
        </w:rPr>
        <w:t xml:space="preserve"> a</w:t>
      </w:r>
      <w:r w:rsidRPr="00C762CF">
        <w:rPr>
          <w:rFonts w:ascii="Arial" w:hAnsi="Arial" w:cs="Arial"/>
          <w:sz w:val="24"/>
          <w:szCs w:val="24"/>
          <w:lang w:val="pt-BR"/>
        </w:rPr>
        <w:t>valiar as condições de vulnerabilidade socioambiental relacionadas aos casos</w:t>
      </w:r>
      <w:r w:rsidRPr="006E5B7C">
        <w:rPr>
          <w:rFonts w:ascii="Arial" w:hAnsi="Arial" w:cs="Arial"/>
          <w:sz w:val="24"/>
          <w:szCs w:val="24"/>
          <w:lang w:val="pt-BR"/>
        </w:rPr>
        <w:t xml:space="preserve"> de transmissão da esquistossomose</w:t>
      </w:r>
      <w:r w:rsidR="002B2EFF">
        <w:rPr>
          <w:rFonts w:ascii="Arial" w:hAnsi="Arial" w:cs="Arial"/>
          <w:sz w:val="24"/>
          <w:szCs w:val="24"/>
          <w:lang w:val="pt-BR"/>
        </w:rPr>
        <w:t>,</w:t>
      </w:r>
      <w:r w:rsidRPr="006E5B7C">
        <w:rPr>
          <w:rFonts w:ascii="Arial" w:hAnsi="Arial" w:cs="Arial"/>
          <w:sz w:val="24"/>
          <w:szCs w:val="24"/>
          <w:lang w:val="pt-BR"/>
        </w:rPr>
        <w:t xml:space="preserve"> e </w:t>
      </w:r>
      <w:r w:rsidR="00264FAA">
        <w:rPr>
          <w:rFonts w:ascii="Arial" w:hAnsi="Arial" w:cs="Arial"/>
          <w:sz w:val="24"/>
          <w:lang w:val="pt-BR"/>
        </w:rPr>
        <w:t>a</w:t>
      </w:r>
      <w:r w:rsidRPr="006E5B7C">
        <w:rPr>
          <w:rFonts w:ascii="Arial" w:hAnsi="Arial" w:cs="Arial"/>
          <w:sz w:val="24"/>
          <w:lang w:val="pt-BR"/>
        </w:rPr>
        <w:t xml:space="preserve">presentar à população fatores relacionados à </w:t>
      </w:r>
      <w:r w:rsidR="002B2EFF">
        <w:rPr>
          <w:rFonts w:ascii="Arial" w:hAnsi="Arial" w:cs="Arial"/>
          <w:sz w:val="24"/>
          <w:lang w:val="pt-BR"/>
        </w:rPr>
        <w:t>doença</w:t>
      </w:r>
      <w:r w:rsidRPr="006E5B7C">
        <w:rPr>
          <w:rFonts w:ascii="Arial" w:hAnsi="Arial" w:cs="Arial"/>
          <w:sz w:val="24"/>
          <w:lang w:val="pt-BR"/>
        </w:rPr>
        <w:t xml:space="preserve">, </w:t>
      </w:r>
      <w:r w:rsidRPr="00DF5900">
        <w:rPr>
          <w:rFonts w:ascii="Arial" w:hAnsi="Arial" w:cs="Arial"/>
          <w:sz w:val="24"/>
          <w:lang w:val="pt-BR"/>
        </w:rPr>
        <w:t>sua</w:t>
      </w:r>
      <w:r w:rsidRPr="006E5B7C">
        <w:rPr>
          <w:rFonts w:ascii="Arial" w:hAnsi="Arial" w:cs="Arial"/>
          <w:color w:val="FF0000"/>
          <w:sz w:val="24"/>
          <w:lang w:val="pt-BR"/>
        </w:rPr>
        <w:t xml:space="preserve"> </w:t>
      </w:r>
      <w:r w:rsidRPr="006E5B7C">
        <w:rPr>
          <w:rFonts w:ascii="Arial" w:hAnsi="Arial" w:cs="Arial"/>
          <w:sz w:val="24"/>
          <w:lang w:val="pt-BR"/>
        </w:rPr>
        <w:t>incidência</w:t>
      </w:r>
      <w:r w:rsidR="004E294A">
        <w:rPr>
          <w:rFonts w:ascii="Arial" w:hAnsi="Arial" w:cs="Arial"/>
          <w:sz w:val="24"/>
          <w:lang w:val="pt-BR"/>
        </w:rPr>
        <w:t>, fatores de risco</w:t>
      </w:r>
      <w:r w:rsidRPr="006E5B7C">
        <w:rPr>
          <w:rFonts w:ascii="Arial" w:hAnsi="Arial" w:cs="Arial"/>
          <w:sz w:val="24"/>
          <w:lang w:val="pt-BR"/>
        </w:rPr>
        <w:t>,</w:t>
      </w:r>
      <w:r w:rsidR="004E294A">
        <w:rPr>
          <w:rFonts w:ascii="Arial" w:hAnsi="Arial" w:cs="Arial"/>
          <w:sz w:val="24"/>
          <w:lang w:val="pt-BR"/>
        </w:rPr>
        <w:t xml:space="preserve"> e modos </w:t>
      </w:r>
      <w:r w:rsidRPr="006E5B7C">
        <w:rPr>
          <w:rFonts w:ascii="Arial" w:hAnsi="Arial" w:cs="Arial"/>
          <w:sz w:val="24"/>
          <w:lang w:val="pt-BR"/>
        </w:rPr>
        <w:t>de prevenção.</w:t>
      </w:r>
    </w:p>
    <w:p w:rsidR="006E5B7C" w:rsidRDefault="006E5B7C" w:rsidP="006E5B7C">
      <w:pPr>
        <w:jc w:val="both"/>
        <w:rPr>
          <w:rFonts w:ascii="Arial" w:hAnsi="Arial" w:cs="Arial"/>
          <w:sz w:val="24"/>
          <w:lang w:val="pt-BR"/>
        </w:rPr>
      </w:pPr>
    </w:p>
    <w:p w:rsidR="00515EE8" w:rsidRDefault="00515EE8" w:rsidP="00E65AEF">
      <w:pPr>
        <w:jc w:val="center"/>
        <w:rPr>
          <w:rFonts w:ascii="Arial" w:hAnsi="Arial" w:cs="Arial"/>
          <w:b/>
          <w:sz w:val="24"/>
          <w:szCs w:val="24"/>
          <w:lang w:val="pt-BR"/>
        </w:rPr>
      </w:pPr>
      <w:r w:rsidRPr="00515EE8">
        <w:rPr>
          <w:rFonts w:ascii="Arial" w:hAnsi="Arial" w:cs="Arial"/>
          <w:b/>
          <w:sz w:val="24"/>
          <w:szCs w:val="24"/>
          <w:lang w:val="pt-BR"/>
        </w:rPr>
        <w:t>Material e Métodos</w:t>
      </w:r>
    </w:p>
    <w:p w:rsidR="006F589D" w:rsidRDefault="006F589D" w:rsidP="006E5B7C">
      <w:pPr>
        <w:jc w:val="both"/>
        <w:rPr>
          <w:rFonts w:ascii="Arial" w:hAnsi="Arial" w:cs="Arial"/>
          <w:b/>
          <w:sz w:val="24"/>
          <w:szCs w:val="24"/>
          <w:lang w:val="pt-BR"/>
        </w:rPr>
      </w:pPr>
    </w:p>
    <w:p w:rsidR="006F589D" w:rsidRPr="006F589D" w:rsidRDefault="006F589D" w:rsidP="006F589D">
      <w:pPr>
        <w:autoSpaceDE/>
        <w:autoSpaceDN/>
        <w:ind w:firstLine="708"/>
        <w:contextualSpacing/>
        <w:jc w:val="both"/>
        <w:rPr>
          <w:rFonts w:ascii="Arial" w:hAnsi="Arial"/>
          <w:sz w:val="24"/>
          <w:szCs w:val="24"/>
          <w:lang w:val="pt-BR" w:eastAsia="pt-BR"/>
        </w:rPr>
      </w:pPr>
      <w:r w:rsidRPr="006F589D">
        <w:rPr>
          <w:rFonts w:ascii="Arial" w:hAnsi="Arial"/>
          <w:sz w:val="24"/>
          <w:szCs w:val="24"/>
          <w:lang w:val="pt-BR" w:eastAsia="pt-BR"/>
        </w:rPr>
        <w:t>A primeira etapa da pesquisa consistiu no levantamento prévio de dados a respeito da incidência da Esquistossomose em diversas áreas da cidade, através de dados obtidos junto à Diretoria Regional de Saúde (16ª DIRES), à Secretaria Municipal de Saúde, e ao Centro de Esquistossomose Municipal.</w:t>
      </w:r>
    </w:p>
    <w:p w:rsidR="006F589D" w:rsidRPr="004648A6" w:rsidRDefault="006F589D" w:rsidP="006F589D">
      <w:pPr>
        <w:autoSpaceDE/>
        <w:autoSpaceDN/>
        <w:contextualSpacing/>
        <w:jc w:val="both"/>
        <w:rPr>
          <w:rFonts w:ascii="Arial" w:hAnsi="Arial"/>
          <w:sz w:val="24"/>
          <w:szCs w:val="24"/>
          <w:lang w:val="pt-BR" w:eastAsia="pt-BR"/>
        </w:rPr>
      </w:pPr>
      <w:r w:rsidRPr="006F589D">
        <w:rPr>
          <w:rFonts w:ascii="Arial" w:hAnsi="Arial"/>
          <w:sz w:val="24"/>
          <w:szCs w:val="24"/>
          <w:lang w:val="pt-BR" w:eastAsia="pt-BR"/>
        </w:rPr>
        <w:tab/>
        <w:t>Posteriormente, realizou-se o contato com</w:t>
      </w:r>
      <w:r w:rsidR="0089058D">
        <w:rPr>
          <w:rFonts w:ascii="Arial" w:hAnsi="Arial"/>
          <w:sz w:val="24"/>
          <w:szCs w:val="24"/>
          <w:lang w:val="pt-BR" w:eastAsia="pt-BR"/>
        </w:rPr>
        <w:t xml:space="preserve"> os postos de saúde, nos quais os</w:t>
      </w:r>
      <w:r w:rsidRPr="006F589D">
        <w:rPr>
          <w:rFonts w:ascii="Arial" w:hAnsi="Arial"/>
          <w:sz w:val="24"/>
          <w:szCs w:val="24"/>
          <w:lang w:val="pt-BR" w:eastAsia="pt-BR"/>
        </w:rPr>
        <w:t xml:space="preserve"> </w:t>
      </w:r>
      <w:r w:rsidR="0089058D">
        <w:rPr>
          <w:rFonts w:ascii="Arial" w:hAnsi="Arial"/>
          <w:sz w:val="24"/>
          <w:szCs w:val="24"/>
          <w:lang w:val="pt-BR" w:eastAsia="pt-BR"/>
        </w:rPr>
        <w:t>moradores</w:t>
      </w:r>
      <w:r w:rsidRPr="006F589D">
        <w:rPr>
          <w:rFonts w:ascii="Arial" w:hAnsi="Arial"/>
          <w:sz w:val="24"/>
          <w:szCs w:val="24"/>
          <w:lang w:val="pt-BR" w:eastAsia="pt-BR"/>
        </w:rPr>
        <w:t xml:space="preserve"> de vários bairros </w:t>
      </w:r>
      <w:r w:rsidR="0089058D">
        <w:rPr>
          <w:rFonts w:ascii="Arial" w:hAnsi="Arial"/>
          <w:sz w:val="24"/>
          <w:szCs w:val="24"/>
          <w:lang w:val="pt-BR" w:eastAsia="pt-BR"/>
        </w:rPr>
        <w:t>eram</w:t>
      </w:r>
      <w:r w:rsidRPr="006F589D">
        <w:rPr>
          <w:rFonts w:ascii="Arial" w:hAnsi="Arial"/>
          <w:sz w:val="24"/>
          <w:szCs w:val="24"/>
          <w:lang w:val="pt-BR" w:eastAsia="pt-BR"/>
        </w:rPr>
        <w:t xml:space="preserve"> atendid</w:t>
      </w:r>
      <w:r w:rsidR="0089058D">
        <w:rPr>
          <w:rFonts w:ascii="Arial" w:hAnsi="Arial"/>
          <w:sz w:val="24"/>
          <w:szCs w:val="24"/>
          <w:lang w:val="pt-BR" w:eastAsia="pt-BR"/>
        </w:rPr>
        <w:t>os</w:t>
      </w:r>
      <w:r w:rsidRPr="006F589D">
        <w:rPr>
          <w:rFonts w:ascii="Arial" w:hAnsi="Arial"/>
          <w:sz w:val="24"/>
          <w:szCs w:val="24"/>
          <w:lang w:val="pt-BR" w:eastAsia="pt-BR"/>
        </w:rPr>
        <w:t>. Considerou-se estabelecer parceria com os postos de saúde porque o contato com os sujeitos seria facilitado por atividades já realizadas no local. Em seguida, foram feitas visitas aos bairros</w:t>
      </w:r>
      <w:r w:rsidR="004648A6">
        <w:rPr>
          <w:rFonts w:ascii="Arial" w:hAnsi="Arial"/>
          <w:sz w:val="24"/>
          <w:szCs w:val="24"/>
          <w:lang w:val="pt-BR" w:eastAsia="pt-BR"/>
        </w:rPr>
        <w:t xml:space="preserve"> para</w:t>
      </w:r>
      <w:r w:rsidRPr="006F589D">
        <w:rPr>
          <w:rFonts w:ascii="Arial" w:hAnsi="Arial"/>
          <w:sz w:val="24"/>
          <w:szCs w:val="24"/>
          <w:lang w:val="pt-BR" w:eastAsia="pt-BR"/>
        </w:rPr>
        <w:t xml:space="preserve"> identificação das condições sanitá</w:t>
      </w:r>
      <w:r w:rsidR="00914679">
        <w:rPr>
          <w:rFonts w:ascii="Arial" w:hAnsi="Arial"/>
          <w:sz w:val="24"/>
          <w:szCs w:val="24"/>
          <w:lang w:val="pt-BR" w:eastAsia="pt-BR"/>
        </w:rPr>
        <w:t>rias d</w:t>
      </w:r>
      <w:r w:rsidRPr="006F589D">
        <w:rPr>
          <w:rFonts w:ascii="Arial" w:hAnsi="Arial"/>
          <w:sz w:val="24"/>
          <w:szCs w:val="24"/>
          <w:lang w:val="pt-BR" w:eastAsia="pt-BR"/>
        </w:rPr>
        <w:t>os mesmos</w:t>
      </w:r>
      <w:r w:rsidR="001C6A80">
        <w:rPr>
          <w:rFonts w:ascii="Arial" w:hAnsi="Arial"/>
          <w:sz w:val="24"/>
          <w:szCs w:val="24"/>
          <w:lang w:val="pt-BR" w:eastAsia="pt-BR"/>
        </w:rPr>
        <w:t>.</w:t>
      </w:r>
    </w:p>
    <w:p w:rsidR="006F589D" w:rsidRPr="006F589D" w:rsidRDefault="006F589D" w:rsidP="006F589D">
      <w:pPr>
        <w:autoSpaceDE/>
        <w:autoSpaceDN/>
        <w:ind w:firstLine="525"/>
        <w:contextualSpacing/>
        <w:jc w:val="both"/>
        <w:rPr>
          <w:rFonts w:ascii="Arial" w:hAnsi="Arial" w:cs="Arial"/>
          <w:sz w:val="24"/>
          <w:szCs w:val="24"/>
          <w:lang w:val="pt-BR" w:eastAsia="pt-BR"/>
        </w:rPr>
      </w:pPr>
      <w:r w:rsidRPr="006F589D">
        <w:rPr>
          <w:rFonts w:ascii="Arial" w:hAnsi="Arial" w:cs="Arial"/>
          <w:sz w:val="24"/>
          <w:szCs w:val="24"/>
          <w:lang w:val="pt-BR" w:eastAsia="pt-BR"/>
        </w:rPr>
        <w:t>Com base nas informações sobre a incidência da Esquistoss</w:t>
      </w:r>
      <w:r w:rsidR="00914679">
        <w:rPr>
          <w:rFonts w:ascii="Arial" w:hAnsi="Arial" w:cs="Arial"/>
          <w:sz w:val="24"/>
          <w:szCs w:val="24"/>
          <w:lang w:val="pt-BR" w:eastAsia="pt-BR"/>
        </w:rPr>
        <w:t>omose na cidade de Jacobina-BA</w:t>
      </w:r>
      <w:r w:rsidRPr="006F589D">
        <w:rPr>
          <w:rFonts w:ascii="Arial" w:hAnsi="Arial" w:cs="Arial"/>
          <w:sz w:val="24"/>
          <w:szCs w:val="24"/>
          <w:lang w:val="pt-BR" w:eastAsia="pt-BR"/>
        </w:rPr>
        <w:t xml:space="preserve">, foram realizadas intervenções em seis postos de saúde da cidade: Posto de Saúde do Bairro Serrinha, Posto de Saúde do Bairro Bananeira, Posto de Saúde do Bairro Jacobina IV, Posto de Saúde do Bairro Félix Tomaz, Posto de Saúde do Bairro </w:t>
      </w:r>
      <w:r w:rsidR="00DF5900">
        <w:rPr>
          <w:rFonts w:ascii="Arial" w:hAnsi="Arial" w:cs="Arial"/>
          <w:sz w:val="24"/>
          <w:szCs w:val="24"/>
          <w:lang w:val="pt-BR" w:eastAsia="pt-BR"/>
        </w:rPr>
        <w:t>Centro</w:t>
      </w:r>
      <w:r w:rsidRPr="006F589D">
        <w:rPr>
          <w:rFonts w:ascii="Arial" w:hAnsi="Arial" w:cs="Arial"/>
          <w:sz w:val="24"/>
          <w:szCs w:val="24"/>
          <w:lang w:val="pt-BR" w:eastAsia="pt-BR"/>
        </w:rPr>
        <w:t xml:space="preserve"> e Posto de Saúde do Bairro </w:t>
      </w:r>
      <w:proofErr w:type="spellStart"/>
      <w:r w:rsidRPr="006F589D">
        <w:rPr>
          <w:rFonts w:ascii="Arial" w:hAnsi="Arial" w:cs="Arial"/>
          <w:sz w:val="24"/>
          <w:szCs w:val="24"/>
          <w:lang w:val="pt-BR" w:eastAsia="pt-BR"/>
        </w:rPr>
        <w:t>Caeira</w:t>
      </w:r>
      <w:proofErr w:type="spellEnd"/>
      <w:r w:rsidRPr="006F589D">
        <w:rPr>
          <w:rFonts w:ascii="Arial" w:hAnsi="Arial" w:cs="Arial"/>
          <w:sz w:val="24"/>
          <w:szCs w:val="24"/>
          <w:lang w:val="pt-BR" w:eastAsia="pt-BR"/>
        </w:rPr>
        <w:t xml:space="preserve">. </w:t>
      </w:r>
    </w:p>
    <w:p w:rsidR="006F589D" w:rsidRPr="006F589D" w:rsidRDefault="006F589D" w:rsidP="00287C14">
      <w:pPr>
        <w:autoSpaceDE/>
        <w:autoSpaceDN/>
        <w:ind w:firstLine="708"/>
        <w:contextualSpacing/>
        <w:jc w:val="both"/>
        <w:rPr>
          <w:rFonts w:ascii="Arial" w:hAnsi="Arial"/>
          <w:sz w:val="24"/>
          <w:szCs w:val="24"/>
          <w:lang w:val="pt-BR" w:eastAsia="pt-BR"/>
        </w:rPr>
      </w:pPr>
      <w:r w:rsidRPr="006F589D">
        <w:rPr>
          <w:rFonts w:ascii="Arial" w:hAnsi="Arial"/>
          <w:sz w:val="24"/>
          <w:szCs w:val="24"/>
          <w:lang w:val="pt-BR" w:eastAsia="pt-BR"/>
        </w:rPr>
        <w:t>As intervenções foram realizadas em dias nos quais havia um maior contingente de moradores para que as informações apresentadas pelos pesquisadores alcança</w:t>
      </w:r>
      <w:r w:rsidR="00914679">
        <w:rPr>
          <w:rFonts w:ascii="Arial" w:hAnsi="Arial"/>
          <w:sz w:val="24"/>
          <w:szCs w:val="24"/>
          <w:lang w:val="pt-BR" w:eastAsia="pt-BR"/>
        </w:rPr>
        <w:t>ssem maior número de pessoas. Primeiramente,</w:t>
      </w:r>
      <w:r w:rsidR="00B31D8D">
        <w:rPr>
          <w:rFonts w:ascii="Arial" w:hAnsi="Arial"/>
          <w:sz w:val="24"/>
          <w:szCs w:val="24"/>
          <w:lang w:val="pt-BR" w:eastAsia="pt-BR"/>
        </w:rPr>
        <w:t xml:space="preserve"> convidou-se o</w:t>
      </w:r>
      <w:r w:rsidR="00914679">
        <w:rPr>
          <w:rFonts w:ascii="Arial" w:hAnsi="Arial"/>
          <w:sz w:val="24"/>
          <w:szCs w:val="24"/>
          <w:lang w:val="pt-BR" w:eastAsia="pt-BR"/>
        </w:rPr>
        <w:t xml:space="preserve">s </w:t>
      </w:r>
      <w:r w:rsidR="00B31D8D">
        <w:rPr>
          <w:rFonts w:ascii="Arial" w:hAnsi="Arial"/>
          <w:sz w:val="24"/>
          <w:szCs w:val="24"/>
          <w:lang w:val="pt-BR" w:eastAsia="pt-BR"/>
        </w:rPr>
        <w:t xml:space="preserve">moradores para participarem da pesquisa e aqueles que aceitaram responderam um </w:t>
      </w:r>
      <w:r w:rsidRPr="006F589D">
        <w:rPr>
          <w:rFonts w:ascii="Arial" w:hAnsi="Arial"/>
          <w:sz w:val="24"/>
          <w:szCs w:val="24"/>
          <w:lang w:val="pt-BR" w:eastAsia="pt-BR"/>
        </w:rPr>
        <w:t xml:space="preserve">questionário, </w:t>
      </w:r>
      <w:r w:rsidR="00DF5900">
        <w:rPr>
          <w:rFonts w:ascii="Arial" w:hAnsi="Arial"/>
          <w:sz w:val="24"/>
          <w:szCs w:val="24"/>
          <w:lang w:val="pt-BR" w:eastAsia="pt-BR"/>
        </w:rPr>
        <w:t xml:space="preserve">composto por </w:t>
      </w:r>
      <w:r w:rsidR="00DF5900" w:rsidRPr="006F589D">
        <w:rPr>
          <w:rFonts w:ascii="Arial" w:hAnsi="Arial"/>
          <w:sz w:val="24"/>
          <w:szCs w:val="24"/>
          <w:lang w:val="pt-BR" w:eastAsia="pt-BR"/>
        </w:rPr>
        <w:t>12 (doze) questões</w:t>
      </w:r>
      <w:r w:rsidR="004302C9">
        <w:rPr>
          <w:rFonts w:ascii="Arial" w:hAnsi="Arial"/>
          <w:sz w:val="24"/>
          <w:szCs w:val="24"/>
          <w:lang w:val="pt-BR" w:eastAsia="pt-BR"/>
        </w:rPr>
        <w:t>,</w:t>
      </w:r>
      <w:r w:rsidR="00DF5900" w:rsidRPr="006F589D">
        <w:rPr>
          <w:rFonts w:ascii="Arial" w:hAnsi="Arial"/>
          <w:sz w:val="24"/>
          <w:szCs w:val="24"/>
          <w:lang w:val="pt-BR" w:eastAsia="pt-BR"/>
        </w:rPr>
        <w:t xml:space="preserve"> </w:t>
      </w:r>
      <w:r w:rsidR="004302C9">
        <w:rPr>
          <w:rFonts w:ascii="Arial" w:hAnsi="Arial"/>
          <w:sz w:val="24"/>
          <w:szCs w:val="24"/>
          <w:lang w:val="pt-BR" w:eastAsia="pt-BR"/>
        </w:rPr>
        <w:t>qu</w:t>
      </w:r>
      <w:r w:rsidR="00DF5900" w:rsidRPr="006F589D">
        <w:rPr>
          <w:rFonts w:ascii="Arial" w:hAnsi="Arial"/>
          <w:sz w:val="24"/>
          <w:szCs w:val="24"/>
          <w:lang w:val="pt-BR" w:eastAsia="pt-BR"/>
        </w:rPr>
        <w:t>e</w:t>
      </w:r>
      <w:r w:rsidR="00CD553F">
        <w:rPr>
          <w:rFonts w:ascii="Arial" w:hAnsi="Arial"/>
          <w:sz w:val="24"/>
          <w:szCs w:val="24"/>
          <w:lang w:val="pt-BR" w:eastAsia="pt-BR"/>
        </w:rPr>
        <w:t xml:space="preserve"> </w:t>
      </w:r>
      <w:r w:rsidR="00DF5900" w:rsidRPr="006F589D">
        <w:rPr>
          <w:rFonts w:ascii="Arial" w:hAnsi="Arial"/>
          <w:sz w:val="24"/>
          <w:szCs w:val="24"/>
          <w:lang w:val="pt-BR" w:eastAsia="pt-BR"/>
        </w:rPr>
        <w:t xml:space="preserve">solicitou dos participantes informações </w:t>
      </w:r>
      <w:r w:rsidR="00EF4634">
        <w:rPr>
          <w:rFonts w:ascii="Arial" w:hAnsi="Arial"/>
          <w:sz w:val="24"/>
          <w:szCs w:val="24"/>
          <w:lang w:val="pt-BR" w:eastAsia="pt-BR"/>
        </w:rPr>
        <w:t>ligadas a</w:t>
      </w:r>
      <w:r w:rsidR="00DF5900" w:rsidRPr="006F589D">
        <w:rPr>
          <w:rFonts w:ascii="Arial" w:hAnsi="Arial"/>
          <w:sz w:val="24"/>
          <w:szCs w:val="24"/>
          <w:lang w:val="pt-BR" w:eastAsia="pt-BR"/>
        </w:rPr>
        <w:t xml:space="preserve">o bairro em que moravam, </w:t>
      </w:r>
      <w:r w:rsidR="00934693">
        <w:rPr>
          <w:rFonts w:ascii="Arial" w:hAnsi="Arial"/>
          <w:sz w:val="24"/>
          <w:szCs w:val="24"/>
          <w:lang w:val="pt-BR" w:eastAsia="pt-BR"/>
        </w:rPr>
        <w:lastRenderedPageBreak/>
        <w:t>conhecimento sobre saneamento básico,</w:t>
      </w:r>
      <w:r w:rsidR="00DF5900" w:rsidRPr="006F589D">
        <w:rPr>
          <w:rFonts w:ascii="Arial" w:hAnsi="Arial"/>
          <w:sz w:val="24"/>
          <w:szCs w:val="24"/>
          <w:lang w:val="pt-BR" w:eastAsia="pt-BR"/>
        </w:rPr>
        <w:t xml:space="preserve"> Esquistossomose</w:t>
      </w:r>
      <w:r w:rsidR="00CD553F">
        <w:rPr>
          <w:rFonts w:ascii="Arial" w:hAnsi="Arial"/>
          <w:sz w:val="24"/>
          <w:szCs w:val="24"/>
          <w:lang w:val="pt-BR" w:eastAsia="pt-BR"/>
        </w:rPr>
        <w:t xml:space="preserve"> e</w:t>
      </w:r>
      <w:r w:rsidR="00EF4634">
        <w:rPr>
          <w:rFonts w:ascii="Arial" w:hAnsi="Arial"/>
          <w:sz w:val="24"/>
          <w:szCs w:val="24"/>
          <w:lang w:val="pt-BR" w:eastAsia="pt-BR"/>
        </w:rPr>
        <w:t xml:space="preserve"> formas de transmissão e prevenção</w:t>
      </w:r>
      <w:r w:rsidR="00CD553F">
        <w:rPr>
          <w:rFonts w:ascii="Arial" w:hAnsi="Arial"/>
          <w:sz w:val="24"/>
          <w:szCs w:val="24"/>
          <w:lang w:val="pt-BR" w:eastAsia="pt-BR"/>
        </w:rPr>
        <w:t xml:space="preserve"> da doença. Em </w:t>
      </w:r>
      <w:r w:rsidRPr="006F589D">
        <w:rPr>
          <w:rFonts w:ascii="Arial" w:hAnsi="Arial"/>
          <w:sz w:val="24"/>
          <w:szCs w:val="24"/>
          <w:lang w:val="pt-BR" w:eastAsia="pt-BR"/>
        </w:rPr>
        <w:t>seguida</w:t>
      </w:r>
      <w:r w:rsidR="004302C9">
        <w:rPr>
          <w:rFonts w:ascii="Arial" w:hAnsi="Arial"/>
          <w:sz w:val="24"/>
          <w:szCs w:val="24"/>
          <w:lang w:val="pt-BR" w:eastAsia="pt-BR"/>
        </w:rPr>
        <w:t>,</w:t>
      </w:r>
      <w:r w:rsidR="00CD553F">
        <w:rPr>
          <w:rFonts w:ascii="Arial" w:hAnsi="Arial"/>
          <w:sz w:val="24"/>
          <w:szCs w:val="24"/>
          <w:lang w:val="pt-BR" w:eastAsia="pt-BR"/>
        </w:rPr>
        <w:t xml:space="preserve"> foi realizada um</w:t>
      </w:r>
      <w:r w:rsidRPr="006F589D">
        <w:rPr>
          <w:rFonts w:ascii="Arial" w:hAnsi="Arial"/>
          <w:sz w:val="24"/>
          <w:szCs w:val="24"/>
          <w:lang w:val="pt-BR" w:eastAsia="pt-BR"/>
        </w:rPr>
        <w:t xml:space="preserve">a exposição oral a respeito da doença, </w:t>
      </w:r>
      <w:r w:rsidR="004302C9">
        <w:rPr>
          <w:rFonts w:ascii="Arial" w:hAnsi="Arial"/>
          <w:sz w:val="24"/>
          <w:szCs w:val="24"/>
          <w:lang w:val="pt-BR" w:eastAsia="pt-BR"/>
        </w:rPr>
        <w:t>abordando sobre o que é</w:t>
      </w:r>
      <w:r w:rsidRPr="006F589D">
        <w:rPr>
          <w:rFonts w:ascii="Arial" w:hAnsi="Arial"/>
          <w:sz w:val="24"/>
          <w:szCs w:val="24"/>
          <w:lang w:val="pt-BR" w:eastAsia="pt-BR"/>
        </w:rPr>
        <w:t xml:space="preserve">, a incidência </w:t>
      </w:r>
      <w:r w:rsidR="00934693">
        <w:rPr>
          <w:rFonts w:ascii="Arial" w:hAnsi="Arial"/>
          <w:sz w:val="24"/>
          <w:szCs w:val="24"/>
          <w:lang w:val="pt-BR" w:eastAsia="pt-BR"/>
        </w:rPr>
        <w:t>naquele bairro</w:t>
      </w:r>
      <w:r w:rsidRPr="006F589D">
        <w:rPr>
          <w:rFonts w:ascii="Arial" w:hAnsi="Arial"/>
          <w:sz w:val="24"/>
          <w:szCs w:val="24"/>
          <w:lang w:val="pt-BR" w:eastAsia="pt-BR"/>
        </w:rPr>
        <w:t>, como é transmitida, os fatores envolvidos na transmis</w:t>
      </w:r>
      <w:r w:rsidR="00CD553F">
        <w:rPr>
          <w:rFonts w:ascii="Arial" w:hAnsi="Arial"/>
          <w:sz w:val="24"/>
          <w:szCs w:val="24"/>
          <w:lang w:val="pt-BR" w:eastAsia="pt-BR"/>
        </w:rPr>
        <w:t xml:space="preserve">são e </w:t>
      </w:r>
      <w:r w:rsidR="004302C9">
        <w:rPr>
          <w:rFonts w:ascii="Arial" w:hAnsi="Arial"/>
          <w:sz w:val="24"/>
          <w:szCs w:val="24"/>
          <w:lang w:val="pt-BR" w:eastAsia="pt-BR"/>
        </w:rPr>
        <w:t xml:space="preserve">as formas </w:t>
      </w:r>
      <w:r w:rsidR="00CD553F">
        <w:rPr>
          <w:rFonts w:ascii="Arial" w:hAnsi="Arial"/>
          <w:sz w:val="24"/>
          <w:szCs w:val="24"/>
          <w:lang w:val="pt-BR" w:eastAsia="pt-BR"/>
        </w:rPr>
        <w:t>de prevenção. Ao final da exposição oral f</w:t>
      </w:r>
      <w:r w:rsidR="00CD553F" w:rsidRPr="006F589D">
        <w:rPr>
          <w:rFonts w:ascii="Arial" w:hAnsi="Arial"/>
          <w:sz w:val="24"/>
          <w:szCs w:val="24"/>
          <w:lang w:val="pt-BR" w:eastAsia="pt-BR"/>
        </w:rPr>
        <w:t xml:space="preserve">oram disponibilizados aos </w:t>
      </w:r>
      <w:r w:rsidR="00CD553F">
        <w:rPr>
          <w:rFonts w:ascii="Arial" w:hAnsi="Arial"/>
          <w:sz w:val="24"/>
          <w:szCs w:val="24"/>
          <w:lang w:val="pt-BR" w:eastAsia="pt-BR"/>
        </w:rPr>
        <w:t>ouvintes</w:t>
      </w:r>
      <w:r w:rsidR="00CD553F" w:rsidRPr="006F589D">
        <w:rPr>
          <w:rFonts w:ascii="Arial" w:hAnsi="Arial"/>
          <w:sz w:val="24"/>
          <w:szCs w:val="24"/>
          <w:lang w:val="pt-BR" w:eastAsia="pt-BR"/>
        </w:rPr>
        <w:t xml:space="preserve"> materiais informativos impressos sobre a doença e sob</w:t>
      </w:r>
      <w:r w:rsidR="00B3650D">
        <w:rPr>
          <w:rFonts w:ascii="Arial" w:hAnsi="Arial"/>
          <w:sz w:val="24"/>
          <w:szCs w:val="24"/>
          <w:lang w:val="pt-BR" w:eastAsia="pt-BR"/>
        </w:rPr>
        <w:t>re métodos de prevenção</w:t>
      </w:r>
      <w:r w:rsidR="00CD553F" w:rsidRPr="006F589D">
        <w:rPr>
          <w:rFonts w:ascii="Arial" w:hAnsi="Arial"/>
          <w:sz w:val="24"/>
          <w:szCs w:val="24"/>
          <w:lang w:val="pt-BR" w:eastAsia="pt-BR"/>
        </w:rPr>
        <w:t>.</w:t>
      </w:r>
    </w:p>
    <w:p w:rsidR="006F589D" w:rsidRDefault="006F589D" w:rsidP="006F589D">
      <w:pPr>
        <w:autoSpaceDE/>
        <w:autoSpaceDN/>
        <w:ind w:firstLine="708"/>
        <w:jc w:val="both"/>
        <w:rPr>
          <w:rFonts w:ascii="Arial" w:hAnsi="Arial"/>
          <w:bCs/>
          <w:sz w:val="24"/>
          <w:szCs w:val="24"/>
          <w:lang w:val="pt-BR" w:eastAsia="pt-BR"/>
        </w:rPr>
      </w:pPr>
      <w:r w:rsidRPr="006F589D">
        <w:rPr>
          <w:rFonts w:ascii="Arial" w:hAnsi="Arial"/>
          <w:sz w:val="24"/>
          <w:szCs w:val="24"/>
          <w:lang w:val="pt-BR" w:eastAsia="pt-BR"/>
        </w:rPr>
        <w:t>Antes da aplicação do questionário, os participantes assinaram o Termo e Consentimento Livre e Esclarecido (TCLE), concordando em responder ao questionário, não sendo necessár</w:t>
      </w:r>
      <w:r w:rsidR="00934693">
        <w:rPr>
          <w:rFonts w:ascii="Arial" w:hAnsi="Arial"/>
          <w:sz w:val="24"/>
          <w:szCs w:val="24"/>
          <w:lang w:val="pt-BR" w:eastAsia="pt-BR"/>
        </w:rPr>
        <w:t>ia a identificação dos sujeitos</w:t>
      </w:r>
      <w:r w:rsidR="00CD553F">
        <w:rPr>
          <w:rFonts w:ascii="Arial" w:hAnsi="Arial"/>
          <w:sz w:val="24"/>
          <w:szCs w:val="24"/>
          <w:lang w:val="pt-BR" w:eastAsia="pt-BR"/>
        </w:rPr>
        <w:t xml:space="preserve">. </w:t>
      </w:r>
      <w:r w:rsidRPr="006F589D">
        <w:rPr>
          <w:rFonts w:ascii="Arial" w:hAnsi="Arial"/>
          <w:sz w:val="24"/>
          <w:szCs w:val="24"/>
          <w:lang w:val="pt-BR" w:eastAsia="pt-BR"/>
        </w:rPr>
        <w:t>Após as intervenções, as informações dos questionários foram tabuladas</w:t>
      </w:r>
      <w:r w:rsidR="00AF4489">
        <w:rPr>
          <w:rFonts w:ascii="Arial" w:hAnsi="Arial"/>
          <w:color w:val="FF0000"/>
          <w:sz w:val="24"/>
          <w:szCs w:val="24"/>
          <w:lang w:val="pt-BR" w:eastAsia="pt-BR"/>
        </w:rPr>
        <w:t xml:space="preserve"> </w:t>
      </w:r>
      <w:r w:rsidR="00AF4489" w:rsidRPr="00AF4489">
        <w:rPr>
          <w:rFonts w:ascii="Arial" w:hAnsi="Arial"/>
          <w:sz w:val="24"/>
          <w:szCs w:val="24"/>
          <w:lang w:val="pt-BR" w:eastAsia="pt-BR"/>
        </w:rPr>
        <w:t>no</w:t>
      </w:r>
      <w:r w:rsidRPr="006F589D">
        <w:rPr>
          <w:rFonts w:ascii="Arial" w:hAnsi="Arial"/>
          <w:sz w:val="24"/>
          <w:szCs w:val="24"/>
          <w:lang w:val="pt-BR" w:eastAsia="pt-BR"/>
        </w:rPr>
        <w:t xml:space="preserve"> </w:t>
      </w:r>
      <w:r w:rsidRPr="006F589D">
        <w:rPr>
          <w:rFonts w:ascii="Arial" w:hAnsi="Arial"/>
          <w:bCs/>
          <w:sz w:val="24"/>
          <w:szCs w:val="24"/>
          <w:lang w:val="pt-BR" w:eastAsia="pt-BR"/>
        </w:rPr>
        <w:t>so</w:t>
      </w:r>
      <w:r w:rsidR="00AF4489">
        <w:rPr>
          <w:rFonts w:ascii="Arial" w:hAnsi="Arial"/>
          <w:bCs/>
          <w:sz w:val="24"/>
          <w:szCs w:val="24"/>
          <w:lang w:val="pt-BR" w:eastAsia="pt-BR"/>
        </w:rPr>
        <w:t>ftware Microsoft Excel 2007 para produção de gráficos que demonstrassem os resultados.</w:t>
      </w:r>
    </w:p>
    <w:p w:rsidR="00086ED7" w:rsidRPr="006F589D" w:rsidRDefault="00086ED7" w:rsidP="006F589D">
      <w:pPr>
        <w:autoSpaceDE/>
        <w:autoSpaceDN/>
        <w:ind w:firstLine="708"/>
        <w:jc w:val="both"/>
        <w:rPr>
          <w:rFonts w:ascii="Arial" w:hAnsi="Arial" w:cs="Arial"/>
          <w:sz w:val="24"/>
          <w:szCs w:val="24"/>
          <w:lang w:val="pt-BR"/>
        </w:rPr>
      </w:pPr>
    </w:p>
    <w:p w:rsidR="006F589D" w:rsidRPr="006F589D" w:rsidRDefault="006F589D" w:rsidP="006F589D">
      <w:pPr>
        <w:widowControl w:val="0"/>
        <w:adjustRightInd w:val="0"/>
        <w:ind w:firstLine="708"/>
        <w:jc w:val="both"/>
        <w:textAlignment w:val="baseline"/>
        <w:rPr>
          <w:rFonts w:ascii="Arial" w:hAnsi="Arial" w:cs="Arial"/>
          <w:b/>
          <w:color w:val="000000"/>
          <w:sz w:val="24"/>
          <w:szCs w:val="24"/>
          <w:lang w:val="pt-BR"/>
        </w:rPr>
      </w:pPr>
    </w:p>
    <w:p w:rsidR="00515EE8" w:rsidRDefault="00515EE8" w:rsidP="00E65AEF">
      <w:pPr>
        <w:jc w:val="center"/>
        <w:rPr>
          <w:rFonts w:ascii="Arial" w:hAnsi="Arial" w:cs="Arial"/>
          <w:b/>
          <w:sz w:val="24"/>
          <w:szCs w:val="24"/>
          <w:lang w:val="pt-BR"/>
        </w:rPr>
      </w:pPr>
      <w:r w:rsidRPr="00515EE8">
        <w:rPr>
          <w:rFonts w:ascii="Arial" w:hAnsi="Arial" w:cs="Arial"/>
          <w:b/>
          <w:sz w:val="24"/>
          <w:szCs w:val="24"/>
          <w:lang w:val="pt-BR"/>
        </w:rPr>
        <w:t>Resultados e Discussão</w:t>
      </w:r>
    </w:p>
    <w:p w:rsidR="006F589D" w:rsidRPr="00515EE8" w:rsidRDefault="006F589D" w:rsidP="006F589D">
      <w:pPr>
        <w:jc w:val="both"/>
        <w:rPr>
          <w:rFonts w:ascii="Arial" w:hAnsi="Arial" w:cs="Arial"/>
          <w:b/>
          <w:sz w:val="24"/>
          <w:szCs w:val="24"/>
          <w:lang w:val="pt-BR"/>
        </w:rPr>
      </w:pPr>
    </w:p>
    <w:p w:rsidR="0050146D" w:rsidRDefault="006F589D" w:rsidP="006F589D">
      <w:pPr>
        <w:widowControl w:val="0"/>
        <w:adjustRightInd w:val="0"/>
        <w:ind w:firstLine="708"/>
        <w:jc w:val="both"/>
        <w:textAlignment w:val="baseline"/>
        <w:rPr>
          <w:rFonts w:ascii="Arial" w:hAnsi="Arial" w:cs="Arial"/>
          <w:sz w:val="24"/>
          <w:szCs w:val="24"/>
          <w:lang w:val="pt-BR"/>
        </w:rPr>
      </w:pPr>
      <w:r w:rsidRPr="006F589D">
        <w:rPr>
          <w:rFonts w:ascii="Arial" w:hAnsi="Arial" w:cs="Arial"/>
          <w:sz w:val="24"/>
          <w:szCs w:val="24"/>
          <w:lang w:val="pt-BR"/>
        </w:rPr>
        <w:t>Um total de 50 (cinq</w:t>
      </w:r>
      <w:r w:rsidR="00B3650D">
        <w:rPr>
          <w:rFonts w:ascii="Arial" w:hAnsi="Arial" w:cs="Arial"/>
          <w:sz w:val="24"/>
          <w:szCs w:val="24"/>
          <w:lang w:val="pt-BR"/>
        </w:rPr>
        <w:t>u</w:t>
      </w:r>
      <w:r w:rsidRPr="006F589D">
        <w:rPr>
          <w:rFonts w:ascii="Arial" w:hAnsi="Arial" w:cs="Arial"/>
          <w:sz w:val="24"/>
          <w:szCs w:val="24"/>
          <w:lang w:val="pt-BR"/>
        </w:rPr>
        <w:t xml:space="preserve">enta) pessoas concordaram em participar da pesquisa. Apesar do quantitativo de sujeitos, os postos de saúde que apresentaram menor número de participantes foram os dos bairros </w:t>
      </w:r>
      <w:r w:rsidR="00DF5900">
        <w:rPr>
          <w:rFonts w:ascii="Arial" w:hAnsi="Arial" w:cs="Arial"/>
          <w:sz w:val="24"/>
          <w:szCs w:val="24"/>
          <w:lang w:val="pt-BR"/>
        </w:rPr>
        <w:t>Centro</w:t>
      </w:r>
      <w:r w:rsidRPr="006F589D">
        <w:rPr>
          <w:rFonts w:ascii="Arial" w:hAnsi="Arial" w:cs="Arial"/>
          <w:sz w:val="24"/>
          <w:szCs w:val="24"/>
          <w:lang w:val="pt-BR"/>
        </w:rPr>
        <w:t xml:space="preserve"> (2%) e Félix Tomaz (10%) (Figura 1), tendo em vista que houve a devolução de parte dos questionários ao ser solicitada a assinatura do TCLE. </w:t>
      </w:r>
    </w:p>
    <w:p w:rsidR="0050146D" w:rsidRDefault="0050146D" w:rsidP="0050146D">
      <w:pPr>
        <w:widowControl w:val="0"/>
        <w:adjustRightInd w:val="0"/>
        <w:jc w:val="both"/>
        <w:textAlignment w:val="baseline"/>
        <w:rPr>
          <w:rFonts w:ascii="Arial" w:hAnsi="Arial" w:cs="Arial"/>
          <w:sz w:val="24"/>
          <w:szCs w:val="24"/>
          <w:lang w:val="pt-BR"/>
        </w:rPr>
      </w:pPr>
    </w:p>
    <w:p w:rsidR="0050146D" w:rsidRPr="0050146D" w:rsidRDefault="0050146D" w:rsidP="0050146D">
      <w:pPr>
        <w:widowControl w:val="0"/>
        <w:adjustRightInd w:val="0"/>
        <w:jc w:val="both"/>
        <w:textAlignment w:val="baseline"/>
        <w:rPr>
          <w:rFonts w:ascii="Arial" w:hAnsi="Arial" w:cs="Arial"/>
          <w:sz w:val="22"/>
          <w:szCs w:val="22"/>
          <w:lang w:val="pt-BR"/>
        </w:rPr>
      </w:pPr>
      <w:r w:rsidRPr="0050146D">
        <w:rPr>
          <w:rFonts w:ascii="Arial" w:hAnsi="Arial" w:cs="Arial"/>
          <w:b/>
          <w:bCs/>
          <w:sz w:val="22"/>
          <w:szCs w:val="22"/>
          <w:lang w:val="pt-BR"/>
        </w:rPr>
        <w:t xml:space="preserve">Figura 1 </w:t>
      </w:r>
      <w:r>
        <w:rPr>
          <w:rFonts w:ascii="Arial" w:hAnsi="Arial" w:cs="Arial"/>
          <w:b/>
          <w:bCs/>
          <w:sz w:val="22"/>
          <w:szCs w:val="22"/>
          <w:lang w:val="pt-BR"/>
        </w:rPr>
        <w:t>–</w:t>
      </w:r>
      <w:r w:rsidRPr="0050146D">
        <w:rPr>
          <w:rFonts w:ascii="Arial" w:hAnsi="Arial" w:cs="Arial"/>
          <w:bCs/>
          <w:sz w:val="22"/>
          <w:szCs w:val="22"/>
          <w:lang w:val="pt-BR"/>
        </w:rPr>
        <w:t xml:space="preserve"> </w:t>
      </w:r>
      <w:r>
        <w:rPr>
          <w:rFonts w:ascii="Arial" w:hAnsi="Arial" w:cs="Arial"/>
          <w:bCs/>
          <w:sz w:val="22"/>
          <w:szCs w:val="22"/>
          <w:lang w:val="pt-BR"/>
        </w:rPr>
        <w:t xml:space="preserve">bairro em que habitam os participantes da pesquisa, em porcentagem. </w:t>
      </w:r>
    </w:p>
    <w:p w:rsidR="0050146D" w:rsidRPr="006F589D" w:rsidRDefault="0050146D" w:rsidP="0050146D">
      <w:pPr>
        <w:widowControl w:val="0"/>
        <w:adjustRightInd w:val="0"/>
        <w:jc w:val="both"/>
        <w:textAlignment w:val="baseline"/>
        <w:rPr>
          <w:rFonts w:ascii="Arial" w:hAnsi="Arial" w:cs="Arial"/>
          <w:sz w:val="24"/>
          <w:szCs w:val="24"/>
          <w:lang w:val="pt-BR"/>
        </w:rPr>
      </w:pPr>
    </w:p>
    <w:p w:rsidR="006F589D" w:rsidRPr="006F589D" w:rsidRDefault="000149E8" w:rsidP="006F589D">
      <w:pPr>
        <w:widowControl w:val="0"/>
        <w:adjustRightInd w:val="0"/>
        <w:jc w:val="center"/>
        <w:textAlignment w:val="baseline"/>
        <w:rPr>
          <w:rFonts w:ascii="Arial" w:hAnsi="Arial" w:cs="Arial"/>
          <w:sz w:val="24"/>
          <w:szCs w:val="24"/>
          <w:lang w:val="pt-BR"/>
        </w:rPr>
      </w:pPr>
      <w:r>
        <w:rPr>
          <w:noProof/>
          <w:lang w:val="pt-BR" w:eastAsia="pt-BR"/>
        </w:rPr>
        <w:drawing>
          <wp:inline distT="0" distB="0" distL="0" distR="0">
            <wp:extent cx="4638675" cy="2886075"/>
            <wp:effectExtent l="19050" t="0" r="9525"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F589D" w:rsidRPr="006F589D" w:rsidRDefault="006F589D" w:rsidP="006F589D">
      <w:pPr>
        <w:widowControl w:val="0"/>
        <w:adjustRightInd w:val="0"/>
        <w:ind w:firstLine="708"/>
        <w:jc w:val="center"/>
        <w:textAlignment w:val="baseline"/>
        <w:rPr>
          <w:rFonts w:ascii="Arial" w:hAnsi="Arial" w:cs="Arial"/>
          <w:szCs w:val="24"/>
          <w:lang w:val="pt-BR"/>
        </w:rPr>
      </w:pPr>
      <w:r w:rsidRPr="006F589D">
        <w:rPr>
          <w:rFonts w:ascii="Arial" w:hAnsi="Arial" w:cs="Arial"/>
          <w:szCs w:val="24"/>
          <w:lang w:val="pt-BR"/>
        </w:rPr>
        <w:t>.</w:t>
      </w:r>
    </w:p>
    <w:p w:rsidR="006F589D" w:rsidRPr="006F589D" w:rsidRDefault="006F589D" w:rsidP="006F589D">
      <w:pPr>
        <w:widowControl w:val="0"/>
        <w:adjustRightInd w:val="0"/>
        <w:ind w:firstLine="708"/>
        <w:jc w:val="both"/>
        <w:textAlignment w:val="baseline"/>
        <w:rPr>
          <w:rFonts w:ascii="Arial" w:hAnsi="Arial" w:cs="Arial"/>
          <w:sz w:val="24"/>
          <w:szCs w:val="24"/>
          <w:lang w:val="pt-BR"/>
        </w:rPr>
      </w:pPr>
    </w:p>
    <w:p w:rsidR="006F589D" w:rsidRPr="006F589D" w:rsidRDefault="006F589D" w:rsidP="006F589D">
      <w:pPr>
        <w:widowControl w:val="0"/>
        <w:adjustRightInd w:val="0"/>
        <w:ind w:firstLine="708"/>
        <w:jc w:val="both"/>
        <w:textAlignment w:val="baseline"/>
        <w:rPr>
          <w:rFonts w:ascii="Arial" w:hAnsi="Arial" w:cs="Arial"/>
          <w:sz w:val="24"/>
          <w:szCs w:val="24"/>
          <w:lang w:val="pt-BR"/>
        </w:rPr>
      </w:pPr>
      <w:r w:rsidRPr="006F589D">
        <w:rPr>
          <w:rFonts w:ascii="Arial" w:hAnsi="Arial" w:cs="Arial"/>
          <w:sz w:val="24"/>
          <w:szCs w:val="24"/>
          <w:lang w:val="pt-BR"/>
        </w:rPr>
        <w:t xml:space="preserve">Miranda </w:t>
      </w:r>
      <w:proofErr w:type="spellStart"/>
      <w:proofErr w:type="gramStart"/>
      <w:r w:rsidRPr="006F589D">
        <w:rPr>
          <w:rFonts w:ascii="Arial" w:hAnsi="Arial" w:cs="Arial"/>
          <w:i/>
          <w:sz w:val="24"/>
          <w:szCs w:val="24"/>
          <w:lang w:val="pt-BR"/>
        </w:rPr>
        <w:t>et</w:t>
      </w:r>
      <w:proofErr w:type="spellEnd"/>
      <w:proofErr w:type="gramEnd"/>
      <w:r w:rsidRPr="006F589D">
        <w:rPr>
          <w:rFonts w:ascii="Arial" w:hAnsi="Arial" w:cs="Arial"/>
          <w:i/>
          <w:sz w:val="24"/>
          <w:szCs w:val="24"/>
          <w:lang w:val="pt-BR"/>
        </w:rPr>
        <w:t xml:space="preserve"> al</w:t>
      </w:r>
      <w:r w:rsidR="00132F66">
        <w:rPr>
          <w:rFonts w:ascii="Arial" w:hAnsi="Arial" w:cs="Arial"/>
          <w:i/>
          <w:sz w:val="24"/>
          <w:szCs w:val="24"/>
          <w:lang w:val="pt-BR"/>
        </w:rPr>
        <w:t>.</w:t>
      </w:r>
      <w:r w:rsidRPr="006F589D">
        <w:rPr>
          <w:rFonts w:ascii="Arial" w:hAnsi="Arial" w:cs="Arial"/>
          <w:i/>
          <w:sz w:val="24"/>
          <w:szCs w:val="24"/>
          <w:lang w:val="pt-BR"/>
        </w:rPr>
        <w:t xml:space="preserve"> </w:t>
      </w:r>
      <w:r w:rsidRPr="006F589D">
        <w:rPr>
          <w:rFonts w:ascii="Arial" w:hAnsi="Arial" w:cs="Arial"/>
          <w:sz w:val="24"/>
          <w:szCs w:val="24"/>
          <w:lang w:val="pt-BR"/>
        </w:rPr>
        <w:t>(2009) afirmam que a negativa de participação em pesquisas pode estar relacionada ao grau de escolaridade dos sujeitos. Segundo os autores, para compreender o TCLE, seriam necessári</w:t>
      </w:r>
      <w:r w:rsidR="00B3650D">
        <w:rPr>
          <w:rFonts w:ascii="Arial" w:hAnsi="Arial" w:cs="Arial"/>
          <w:sz w:val="24"/>
          <w:szCs w:val="24"/>
          <w:lang w:val="pt-BR"/>
        </w:rPr>
        <w:t>os, em média, 18 anos de estudo. Este fato deve ser considerado, uma vez que 22,77% da população da cidade possui Ensino Médio completo e encontra-se matriculado em Curso Superior</w:t>
      </w:r>
      <w:r w:rsidRPr="006F589D">
        <w:rPr>
          <w:rFonts w:ascii="Arial" w:hAnsi="Arial" w:cs="Arial"/>
          <w:sz w:val="24"/>
          <w:szCs w:val="24"/>
          <w:lang w:val="pt-BR"/>
        </w:rPr>
        <w:t xml:space="preserve"> (BRASIL, 2013).</w:t>
      </w:r>
    </w:p>
    <w:p w:rsidR="006F589D" w:rsidRPr="006F589D" w:rsidRDefault="006F589D" w:rsidP="006F589D">
      <w:pPr>
        <w:widowControl w:val="0"/>
        <w:adjustRightInd w:val="0"/>
        <w:ind w:firstLine="708"/>
        <w:jc w:val="both"/>
        <w:textAlignment w:val="baseline"/>
        <w:rPr>
          <w:rFonts w:ascii="Arial" w:hAnsi="Arial" w:cs="Arial"/>
          <w:sz w:val="24"/>
          <w:szCs w:val="24"/>
          <w:lang w:val="pt-BR"/>
        </w:rPr>
      </w:pPr>
      <w:r w:rsidRPr="006F589D">
        <w:rPr>
          <w:rFonts w:ascii="Arial" w:hAnsi="Arial" w:cs="Arial"/>
          <w:sz w:val="24"/>
          <w:szCs w:val="24"/>
          <w:lang w:val="pt-BR"/>
        </w:rPr>
        <w:t xml:space="preserve">Os resultados da pesquisa apontam que 70% dos participantes afirmam saber o que é </w:t>
      </w:r>
      <w:r w:rsidRPr="006F589D">
        <w:rPr>
          <w:rFonts w:ascii="Arial" w:hAnsi="Arial" w:cs="Arial"/>
          <w:sz w:val="24"/>
          <w:szCs w:val="24"/>
          <w:lang w:val="pt-BR"/>
        </w:rPr>
        <w:lastRenderedPageBreak/>
        <w:t xml:space="preserve">saneamento básico. Dentre os 6 (seis) postos de saúde pesquisados, os dos bairros Serrinha, Félix Tomaz e </w:t>
      </w:r>
      <w:proofErr w:type="spellStart"/>
      <w:r w:rsidRPr="006F589D">
        <w:rPr>
          <w:rFonts w:ascii="Arial" w:hAnsi="Arial" w:cs="Arial"/>
          <w:sz w:val="24"/>
          <w:szCs w:val="24"/>
          <w:lang w:val="pt-BR"/>
        </w:rPr>
        <w:t>Caeira</w:t>
      </w:r>
      <w:proofErr w:type="spellEnd"/>
      <w:r w:rsidRPr="006F589D">
        <w:rPr>
          <w:rFonts w:ascii="Arial" w:hAnsi="Arial" w:cs="Arial"/>
          <w:sz w:val="24"/>
          <w:szCs w:val="24"/>
          <w:lang w:val="pt-BR"/>
        </w:rPr>
        <w:t xml:space="preserve"> foram os que apresentaram maior número de sujeitos que afirmaram não saber o que é saneamento básico (Figura 2).</w:t>
      </w:r>
    </w:p>
    <w:p w:rsidR="006F589D" w:rsidRDefault="006F589D" w:rsidP="006F589D">
      <w:pPr>
        <w:widowControl w:val="0"/>
        <w:adjustRightInd w:val="0"/>
        <w:ind w:firstLine="708"/>
        <w:jc w:val="both"/>
        <w:textAlignment w:val="baseline"/>
        <w:rPr>
          <w:rFonts w:ascii="Arial" w:hAnsi="Arial" w:cs="Arial"/>
          <w:sz w:val="24"/>
          <w:szCs w:val="24"/>
          <w:lang w:val="pt-BR"/>
        </w:rPr>
      </w:pPr>
    </w:p>
    <w:p w:rsidR="00EA4375" w:rsidRDefault="00EA4375" w:rsidP="00EA4375">
      <w:pPr>
        <w:widowControl w:val="0"/>
        <w:adjustRightInd w:val="0"/>
        <w:jc w:val="both"/>
        <w:textAlignment w:val="baseline"/>
        <w:rPr>
          <w:rFonts w:ascii="Arial" w:hAnsi="Arial" w:cs="Arial"/>
          <w:sz w:val="22"/>
          <w:szCs w:val="22"/>
          <w:lang w:val="pt-BR"/>
        </w:rPr>
      </w:pPr>
      <w:r w:rsidRPr="00EA4375">
        <w:rPr>
          <w:rFonts w:ascii="Arial" w:hAnsi="Arial" w:cs="Arial"/>
          <w:b/>
          <w:bCs/>
          <w:sz w:val="22"/>
          <w:szCs w:val="22"/>
          <w:lang w:val="pt-BR"/>
        </w:rPr>
        <w:t xml:space="preserve">Figura 2 - </w:t>
      </w:r>
      <w:r w:rsidRPr="00EA4375">
        <w:rPr>
          <w:rFonts w:ascii="Arial" w:hAnsi="Arial" w:cs="Arial"/>
          <w:sz w:val="22"/>
          <w:szCs w:val="22"/>
          <w:lang w:val="pt-BR"/>
        </w:rPr>
        <w:t>Porcentagem do total de sujeitos que afirmaram não saber o que é saneamento básico</w:t>
      </w:r>
      <w:r>
        <w:rPr>
          <w:rFonts w:ascii="Arial" w:hAnsi="Arial" w:cs="Arial"/>
          <w:sz w:val="22"/>
          <w:szCs w:val="22"/>
          <w:lang w:val="pt-BR"/>
        </w:rPr>
        <w:t>.</w:t>
      </w:r>
      <w:r w:rsidRPr="00EA4375">
        <w:rPr>
          <w:rFonts w:ascii="Arial" w:hAnsi="Arial" w:cs="Arial"/>
          <w:sz w:val="22"/>
          <w:szCs w:val="22"/>
          <w:lang w:val="pt-BR"/>
        </w:rPr>
        <w:t xml:space="preserve"> </w:t>
      </w:r>
    </w:p>
    <w:p w:rsidR="0050146D" w:rsidRPr="00EA4375" w:rsidRDefault="0050146D" w:rsidP="00EA4375">
      <w:pPr>
        <w:widowControl w:val="0"/>
        <w:adjustRightInd w:val="0"/>
        <w:jc w:val="both"/>
        <w:textAlignment w:val="baseline"/>
        <w:rPr>
          <w:rFonts w:ascii="Arial" w:hAnsi="Arial" w:cs="Arial"/>
          <w:sz w:val="22"/>
          <w:szCs w:val="22"/>
          <w:lang w:val="pt-BR"/>
        </w:rPr>
      </w:pPr>
    </w:p>
    <w:p w:rsidR="006F589D" w:rsidRDefault="000149E8" w:rsidP="00E65AEF">
      <w:pPr>
        <w:widowControl w:val="0"/>
        <w:adjustRightInd w:val="0"/>
        <w:jc w:val="center"/>
        <w:textAlignment w:val="baseline"/>
        <w:rPr>
          <w:rFonts w:ascii="Arial" w:hAnsi="Arial" w:cs="Arial"/>
          <w:sz w:val="24"/>
          <w:szCs w:val="24"/>
          <w:lang w:val="pt-BR"/>
        </w:rPr>
      </w:pPr>
      <w:r>
        <w:rPr>
          <w:noProof/>
          <w:lang w:val="pt-BR" w:eastAsia="pt-BR"/>
        </w:rPr>
        <w:drawing>
          <wp:inline distT="0" distB="0" distL="0" distR="0">
            <wp:extent cx="4572000" cy="2238375"/>
            <wp:effectExtent l="19050" t="0" r="1905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A4375" w:rsidRPr="006F589D" w:rsidRDefault="00EA4375" w:rsidP="009107C9">
      <w:pPr>
        <w:widowControl w:val="0"/>
        <w:adjustRightInd w:val="0"/>
        <w:jc w:val="center"/>
        <w:textAlignment w:val="baseline"/>
        <w:rPr>
          <w:rFonts w:ascii="Arial" w:hAnsi="Arial" w:cs="Arial"/>
          <w:sz w:val="24"/>
          <w:szCs w:val="24"/>
          <w:lang w:val="pt-BR"/>
        </w:rPr>
      </w:pPr>
    </w:p>
    <w:p w:rsidR="006F589D" w:rsidRPr="006F589D" w:rsidRDefault="006F589D" w:rsidP="006F589D">
      <w:pPr>
        <w:widowControl w:val="0"/>
        <w:adjustRightInd w:val="0"/>
        <w:ind w:firstLine="708"/>
        <w:jc w:val="both"/>
        <w:textAlignment w:val="baseline"/>
        <w:rPr>
          <w:rFonts w:ascii="Arial" w:hAnsi="Arial" w:cs="Arial"/>
          <w:sz w:val="24"/>
          <w:szCs w:val="24"/>
          <w:lang w:val="pt-BR"/>
        </w:rPr>
      </w:pPr>
    </w:p>
    <w:p w:rsidR="006F589D" w:rsidRPr="006F589D" w:rsidRDefault="006F589D" w:rsidP="006F589D">
      <w:pPr>
        <w:autoSpaceDE/>
        <w:autoSpaceDN/>
        <w:ind w:firstLine="709"/>
        <w:contextualSpacing/>
        <w:jc w:val="both"/>
        <w:rPr>
          <w:rFonts w:ascii="Arial" w:hAnsi="Arial" w:cs="Arial"/>
          <w:sz w:val="24"/>
          <w:szCs w:val="24"/>
          <w:lang w:val="pt-BR" w:eastAsia="pt-BR"/>
        </w:rPr>
      </w:pPr>
      <w:r w:rsidRPr="006F589D">
        <w:rPr>
          <w:rFonts w:ascii="Arial" w:hAnsi="Arial" w:cs="Arial"/>
          <w:sz w:val="24"/>
          <w:szCs w:val="24"/>
          <w:lang w:val="pt-BR" w:eastAsia="pt-BR"/>
        </w:rPr>
        <w:t>Visivelmente, os bairros nos quais os postos de saúde se localizam apresentam características diversas quanto à questão de saneamento básico, entendido como o conjun</w:t>
      </w:r>
      <w:r w:rsidR="00BF60FE">
        <w:rPr>
          <w:rFonts w:ascii="Arial" w:hAnsi="Arial" w:cs="Arial"/>
          <w:sz w:val="24"/>
          <w:szCs w:val="24"/>
          <w:lang w:val="pt-BR" w:eastAsia="pt-BR"/>
        </w:rPr>
        <w:t xml:space="preserve">to de serviços, </w:t>
      </w:r>
      <w:proofErr w:type="spellStart"/>
      <w:proofErr w:type="gramStart"/>
      <w:r w:rsidR="00BF60FE">
        <w:rPr>
          <w:rFonts w:ascii="Arial" w:hAnsi="Arial" w:cs="Arial"/>
          <w:sz w:val="24"/>
          <w:szCs w:val="24"/>
          <w:lang w:val="pt-BR" w:eastAsia="pt-BR"/>
        </w:rPr>
        <w:t>infra-estrutura</w:t>
      </w:r>
      <w:proofErr w:type="spellEnd"/>
      <w:proofErr w:type="gramEnd"/>
      <w:r w:rsidRPr="006F589D">
        <w:rPr>
          <w:rFonts w:ascii="Arial" w:hAnsi="Arial" w:cs="Arial"/>
          <w:sz w:val="24"/>
          <w:szCs w:val="24"/>
          <w:lang w:val="pt-BR" w:eastAsia="pt-BR"/>
        </w:rPr>
        <w:t xml:space="preserve"> e instalações operacionais de abastecimento de água potável, esgotamento sanitário, limpeza urbana</w:t>
      </w:r>
      <w:r w:rsidR="00BF60FE">
        <w:rPr>
          <w:rFonts w:ascii="Arial" w:hAnsi="Arial" w:cs="Arial"/>
          <w:sz w:val="24"/>
          <w:szCs w:val="24"/>
          <w:lang w:val="pt-BR" w:eastAsia="pt-BR"/>
        </w:rPr>
        <w:t>,</w:t>
      </w:r>
      <w:r w:rsidRPr="006F589D">
        <w:rPr>
          <w:rFonts w:ascii="Arial" w:hAnsi="Arial" w:cs="Arial"/>
          <w:sz w:val="24"/>
          <w:szCs w:val="24"/>
          <w:lang w:val="pt-BR" w:eastAsia="pt-BR"/>
        </w:rPr>
        <w:t xml:space="preserve"> manejo de resíduos sólidos</w:t>
      </w:r>
      <w:r w:rsidR="00BF60FE">
        <w:rPr>
          <w:rFonts w:ascii="Arial" w:hAnsi="Arial" w:cs="Arial"/>
          <w:sz w:val="24"/>
          <w:szCs w:val="24"/>
          <w:lang w:val="pt-BR" w:eastAsia="pt-BR"/>
        </w:rPr>
        <w:t>,</w:t>
      </w:r>
      <w:r w:rsidRPr="006F589D">
        <w:rPr>
          <w:rFonts w:ascii="Arial" w:hAnsi="Arial" w:cs="Arial"/>
          <w:sz w:val="24"/>
          <w:szCs w:val="24"/>
          <w:lang w:val="pt-BR" w:eastAsia="pt-BR"/>
        </w:rPr>
        <w:t xml:space="preserve"> drenagem e manejo das águas pluviais urbanas, conceito este apresentado pela Lei nº 11.445 de 5 de janeiro de 2007 (BRASIL, 2007).</w:t>
      </w:r>
    </w:p>
    <w:p w:rsidR="006F589D" w:rsidRPr="006F589D" w:rsidRDefault="006F589D" w:rsidP="006F589D">
      <w:pPr>
        <w:widowControl w:val="0"/>
        <w:adjustRightInd w:val="0"/>
        <w:ind w:firstLine="708"/>
        <w:jc w:val="both"/>
        <w:textAlignment w:val="baseline"/>
        <w:rPr>
          <w:rFonts w:ascii="Arial" w:hAnsi="Arial" w:cs="Arial"/>
          <w:sz w:val="24"/>
          <w:szCs w:val="24"/>
          <w:lang w:val="pt-BR"/>
        </w:rPr>
      </w:pPr>
      <w:r w:rsidRPr="006F589D">
        <w:rPr>
          <w:rFonts w:ascii="Arial" w:hAnsi="Arial" w:cs="Arial"/>
          <w:sz w:val="24"/>
          <w:szCs w:val="24"/>
          <w:lang w:val="pt-BR"/>
        </w:rPr>
        <w:t xml:space="preserve">Notou-se que os bairros Bananeira, Jacobina IV e </w:t>
      </w:r>
      <w:proofErr w:type="spellStart"/>
      <w:r w:rsidRPr="006F589D">
        <w:rPr>
          <w:rFonts w:ascii="Arial" w:hAnsi="Arial" w:cs="Arial"/>
          <w:sz w:val="24"/>
          <w:szCs w:val="24"/>
          <w:lang w:val="pt-BR"/>
        </w:rPr>
        <w:t>Caeira</w:t>
      </w:r>
      <w:proofErr w:type="spellEnd"/>
      <w:r w:rsidRPr="006F589D">
        <w:rPr>
          <w:rFonts w:ascii="Arial" w:hAnsi="Arial" w:cs="Arial"/>
          <w:sz w:val="24"/>
          <w:szCs w:val="24"/>
          <w:lang w:val="pt-BR"/>
        </w:rPr>
        <w:t xml:space="preserve"> foram os que apresentaram </w:t>
      </w:r>
      <w:r w:rsidR="00BF60FE">
        <w:rPr>
          <w:rFonts w:ascii="Arial" w:hAnsi="Arial" w:cs="Arial"/>
          <w:sz w:val="24"/>
          <w:szCs w:val="24"/>
          <w:lang w:val="pt-BR"/>
        </w:rPr>
        <w:t>maior precariedade nas</w:t>
      </w:r>
      <w:r w:rsidRPr="006F589D">
        <w:rPr>
          <w:rFonts w:ascii="Arial" w:hAnsi="Arial" w:cs="Arial"/>
          <w:sz w:val="24"/>
          <w:szCs w:val="24"/>
          <w:lang w:val="pt-BR"/>
        </w:rPr>
        <w:t xml:space="preserve"> de saneamento básico; já nos bairros </w:t>
      </w:r>
      <w:r w:rsidR="00DF5900">
        <w:rPr>
          <w:rFonts w:ascii="Arial" w:hAnsi="Arial" w:cs="Arial"/>
          <w:sz w:val="24"/>
          <w:szCs w:val="24"/>
          <w:lang w:val="pt-BR"/>
        </w:rPr>
        <w:t>Centro</w:t>
      </w:r>
      <w:r w:rsidRPr="006F589D">
        <w:rPr>
          <w:rFonts w:ascii="Arial" w:hAnsi="Arial" w:cs="Arial"/>
          <w:sz w:val="24"/>
          <w:szCs w:val="24"/>
          <w:lang w:val="pt-BR"/>
        </w:rPr>
        <w:t xml:space="preserve">, Serrinha e Félix Tomaz foram observadas melhores condições. </w:t>
      </w:r>
    </w:p>
    <w:p w:rsidR="006F589D" w:rsidRPr="006F589D" w:rsidRDefault="006F589D" w:rsidP="006F589D">
      <w:pPr>
        <w:widowControl w:val="0"/>
        <w:adjustRightInd w:val="0"/>
        <w:ind w:firstLine="708"/>
        <w:jc w:val="both"/>
        <w:textAlignment w:val="baseline"/>
        <w:rPr>
          <w:rFonts w:ascii="Arial" w:hAnsi="Arial" w:cs="Arial"/>
          <w:sz w:val="24"/>
          <w:szCs w:val="24"/>
          <w:lang w:val="pt-BR"/>
        </w:rPr>
      </w:pPr>
      <w:r w:rsidRPr="006F589D">
        <w:rPr>
          <w:rFonts w:ascii="Arial" w:hAnsi="Arial" w:cs="Arial"/>
          <w:sz w:val="24"/>
          <w:szCs w:val="24"/>
          <w:lang w:val="pt-BR"/>
        </w:rPr>
        <w:t xml:space="preserve">Com relação </w:t>
      </w:r>
      <w:r w:rsidR="00B93F92">
        <w:rPr>
          <w:rFonts w:ascii="Arial" w:hAnsi="Arial" w:cs="Arial"/>
          <w:sz w:val="24"/>
          <w:szCs w:val="24"/>
          <w:lang w:val="pt-BR"/>
        </w:rPr>
        <w:t>à</w:t>
      </w:r>
      <w:r w:rsidRPr="006F589D">
        <w:rPr>
          <w:rFonts w:ascii="Arial" w:hAnsi="Arial" w:cs="Arial"/>
          <w:sz w:val="24"/>
          <w:szCs w:val="24"/>
          <w:lang w:val="pt-BR"/>
        </w:rPr>
        <w:t xml:space="preserve"> existência de </w:t>
      </w:r>
      <w:r w:rsidR="00B93F92">
        <w:rPr>
          <w:rFonts w:ascii="Arial" w:hAnsi="Arial" w:cs="Arial"/>
          <w:sz w:val="24"/>
          <w:szCs w:val="24"/>
          <w:lang w:val="pt-BR"/>
        </w:rPr>
        <w:t>esgotamento sanitário</w:t>
      </w:r>
      <w:r w:rsidRPr="006F589D">
        <w:rPr>
          <w:rFonts w:ascii="Arial" w:hAnsi="Arial" w:cs="Arial"/>
          <w:sz w:val="24"/>
          <w:szCs w:val="24"/>
          <w:lang w:val="pt-BR"/>
        </w:rPr>
        <w:t xml:space="preserve"> nos bairros nos quais reside, a maioria dos participantes (78%) afirmou que há sistema de saneamento de esgoto em seu bairro, o que pode indicar que estes têm conhecimento a respeito desse direito garantido por lei (BRASIL, 2007). Apenas 6% dos participantes afirmaram não saber se há ou não sistema de saneamento de esgoto em seu bairro.</w:t>
      </w:r>
    </w:p>
    <w:p w:rsidR="006F589D" w:rsidRPr="006F589D" w:rsidRDefault="00BF60FE" w:rsidP="006F589D">
      <w:pPr>
        <w:widowControl w:val="0"/>
        <w:adjustRightInd w:val="0"/>
        <w:ind w:firstLine="709"/>
        <w:contextualSpacing/>
        <w:jc w:val="both"/>
        <w:textAlignment w:val="baseline"/>
        <w:rPr>
          <w:rFonts w:ascii="Arial" w:hAnsi="Arial" w:cs="Arial"/>
          <w:sz w:val="24"/>
          <w:szCs w:val="24"/>
          <w:lang w:val="pt-BR"/>
        </w:rPr>
      </w:pPr>
      <w:r>
        <w:rPr>
          <w:rFonts w:ascii="Arial" w:hAnsi="Arial" w:cs="Arial"/>
          <w:sz w:val="24"/>
          <w:szCs w:val="24"/>
          <w:lang w:val="pt-BR"/>
        </w:rPr>
        <w:t>Os resultados mostram ainda que,</w:t>
      </w:r>
      <w:r w:rsidR="006F589D" w:rsidRPr="006F589D">
        <w:rPr>
          <w:rFonts w:ascii="Arial" w:hAnsi="Arial" w:cs="Arial"/>
          <w:sz w:val="24"/>
          <w:szCs w:val="24"/>
          <w:lang w:val="pt-BR"/>
        </w:rPr>
        <w:t xml:space="preserve"> para 62% dos participantes, Esquistossomose e “Doença do Caramujo” são a mesma doença (Figura 3). No entanto, para 40% dos participantes dos postos de saúde dos bairros Jacobina IV e Félix Tomaz, ambas não são a mesma a doença, o que pode-se inferir que as informações sobre tal ainda não alcançam todos os indivíduos da</w:t>
      </w:r>
      <w:r>
        <w:rPr>
          <w:rFonts w:ascii="Arial" w:hAnsi="Arial" w:cs="Arial"/>
          <w:sz w:val="24"/>
          <w:szCs w:val="24"/>
          <w:lang w:val="pt-BR"/>
        </w:rPr>
        <w:t>s localidades</w:t>
      </w:r>
      <w:r w:rsidR="00404C4D">
        <w:rPr>
          <w:rFonts w:ascii="Arial" w:hAnsi="Arial" w:cs="Arial"/>
          <w:sz w:val="24"/>
          <w:szCs w:val="24"/>
          <w:lang w:val="pt-BR"/>
        </w:rPr>
        <w:t xml:space="preserve"> estudadas, dificultando</w:t>
      </w:r>
      <w:r w:rsidR="006F589D" w:rsidRPr="006F589D">
        <w:rPr>
          <w:rFonts w:ascii="Arial" w:hAnsi="Arial" w:cs="Arial"/>
          <w:sz w:val="24"/>
          <w:szCs w:val="24"/>
          <w:lang w:val="pt-BR"/>
        </w:rPr>
        <w:t xml:space="preserve"> assim, </w:t>
      </w:r>
      <w:r>
        <w:rPr>
          <w:rFonts w:ascii="Arial" w:hAnsi="Arial" w:cs="Arial"/>
          <w:sz w:val="24"/>
          <w:szCs w:val="24"/>
          <w:lang w:val="pt-BR"/>
        </w:rPr>
        <w:t>o correto entendimento</w:t>
      </w:r>
      <w:r w:rsidR="00404C4D">
        <w:rPr>
          <w:rFonts w:ascii="Arial" w:hAnsi="Arial" w:cs="Arial"/>
          <w:sz w:val="24"/>
          <w:szCs w:val="24"/>
          <w:lang w:val="pt-BR"/>
        </w:rPr>
        <w:t xml:space="preserve"> da</w:t>
      </w:r>
      <w:r w:rsidR="006F589D" w:rsidRPr="006F589D">
        <w:rPr>
          <w:rFonts w:ascii="Arial" w:hAnsi="Arial" w:cs="Arial"/>
          <w:sz w:val="24"/>
          <w:szCs w:val="24"/>
          <w:lang w:val="pt-BR"/>
        </w:rPr>
        <w:t xml:space="preserve"> doença.</w:t>
      </w:r>
      <w:r w:rsidR="00404C4D">
        <w:rPr>
          <w:rFonts w:ascii="Arial" w:hAnsi="Arial" w:cs="Arial"/>
          <w:sz w:val="24"/>
          <w:szCs w:val="24"/>
          <w:lang w:val="pt-BR"/>
        </w:rPr>
        <w:t xml:space="preserve"> </w:t>
      </w:r>
      <w:r w:rsidR="006F589D" w:rsidRPr="006F589D">
        <w:rPr>
          <w:rFonts w:ascii="Arial" w:hAnsi="Arial" w:cs="Arial"/>
          <w:sz w:val="24"/>
          <w:szCs w:val="24"/>
          <w:lang w:val="pt-BR"/>
        </w:rPr>
        <w:t>Este dado revelou que o desconhecimento sobre a Esquistossomose independe da situação econômica desses sujeitos, já que o bairro Jacobina IV localiza-se em uma região</w:t>
      </w:r>
      <w:r w:rsidR="00404C4D">
        <w:rPr>
          <w:rFonts w:ascii="Arial" w:hAnsi="Arial" w:cs="Arial"/>
          <w:sz w:val="24"/>
          <w:szCs w:val="24"/>
          <w:lang w:val="pt-BR"/>
        </w:rPr>
        <w:t xml:space="preserve"> periférica da cidade, com </w:t>
      </w:r>
      <w:r w:rsidR="006F589D" w:rsidRPr="006F589D">
        <w:rPr>
          <w:rFonts w:ascii="Arial" w:hAnsi="Arial" w:cs="Arial"/>
          <w:sz w:val="24"/>
          <w:szCs w:val="24"/>
          <w:lang w:val="pt-BR"/>
        </w:rPr>
        <w:t xml:space="preserve">saneamento básico </w:t>
      </w:r>
      <w:r w:rsidR="00404C4D">
        <w:rPr>
          <w:rFonts w:ascii="Arial" w:hAnsi="Arial" w:cs="Arial"/>
          <w:sz w:val="24"/>
          <w:szCs w:val="24"/>
          <w:lang w:val="pt-BR"/>
        </w:rPr>
        <w:t xml:space="preserve">precário </w:t>
      </w:r>
      <w:r w:rsidR="006F589D" w:rsidRPr="006F589D">
        <w:rPr>
          <w:rFonts w:ascii="Arial" w:hAnsi="Arial" w:cs="Arial"/>
          <w:sz w:val="24"/>
          <w:szCs w:val="24"/>
          <w:lang w:val="pt-BR"/>
        </w:rPr>
        <w:t>(observado durante a pesquisa), enquanto o bairro Félix Tomaz está localizado mais próximo do centro comercial e apresenta melhores condições de saneamento.</w:t>
      </w:r>
    </w:p>
    <w:p w:rsidR="006F589D" w:rsidRDefault="006F589D" w:rsidP="006F589D">
      <w:pPr>
        <w:widowControl w:val="0"/>
        <w:adjustRightInd w:val="0"/>
        <w:ind w:firstLine="709"/>
        <w:contextualSpacing/>
        <w:jc w:val="both"/>
        <w:textAlignment w:val="baseline"/>
        <w:rPr>
          <w:rFonts w:ascii="Arial" w:hAnsi="Arial" w:cs="Arial"/>
          <w:sz w:val="24"/>
          <w:szCs w:val="24"/>
          <w:lang w:val="pt-BR"/>
        </w:rPr>
      </w:pPr>
    </w:p>
    <w:p w:rsidR="00EA4375" w:rsidRDefault="00EA4375" w:rsidP="006F589D">
      <w:pPr>
        <w:widowControl w:val="0"/>
        <w:adjustRightInd w:val="0"/>
        <w:ind w:firstLine="709"/>
        <w:contextualSpacing/>
        <w:jc w:val="both"/>
        <w:textAlignment w:val="baseline"/>
        <w:rPr>
          <w:rFonts w:ascii="Arial" w:hAnsi="Arial" w:cs="Arial"/>
          <w:sz w:val="24"/>
          <w:szCs w:val="24"/>
          <w:lang w:val="pt-BR"/>
        </w:rPr>
      </w:pPr>
    </w:p>
    <w:p w:rsidR="00EA4375" w:rsidRDefault="00EA4375" w:rsidP="006F589D">
      <w:pPr>
        <w:widowControl w:val="0"/>
        <w:adjustRightInd w:val="0"/>
        <w:ind w:firstLine="709"/>
        <w:contextualSpacing/>
        <w:jc w:val="both"/>
        <w:textAlignment w:val="baseline"/>
        <w:rPr>
          <w:rFonts w:ascii="Arial" w:hAnsi="Arial" w:cs="Arial"/>
          <w:sz w:val="24"/>
          <w:szCs w:val="24"/>
          <w:lang w:val="pt-BR"/>
        </w:rPr>
      </w:pPr>
    </w:p>
    <w:p w:rsidR="00EA4375" w:rsidRPr="00EA4375" w:rsidRDefault="00EA4375" w:rsidP="00EA4375">
      <w:pPr>
        <w:widowControl w:val="0"/>
        <w:adjustRightInd w:val="0"/>
        <w:contextualSpacing/>
        <w:jc w:val="both"/>
        <w:textAlignment w:val="baseline"/>
        <w:rPr>
          <w:rFonts w:ascii="Arial" w:hAnsi="Arial" w:cs="Arial"/>
          <w:sz w:val="22"/>
          <w:szCs w:val="22"/>
          <w:lang w:val="pt-BR"/>
        </w:rPr>
      </w:pPr>
      <w:r w:rsidRPr="00EA4375">
        <w:rPr>
          <w:rFonts w:ascii="Arial" w:hAnsi="Arial" w:cs="Arial"/>
          <w:b/>
          <w:bCs/>
          <w:sz w:val="22"/>
          <w:szCs w:val="22"/>
          <w:lang w:val="pt-BR"/>
        </w:rPr>
        <w:lastRenderedPageBreak/>
        <w:t>Figura 3 -</w:t>
      </w:r>
      <w:r w:rsidRPr="00EA4375">
        <w:rPr>
          <w:rFonts w:ascii="Arial" w:hAnsi="Arial" w:cs="Arial"/>
          <w:bCs/>
          <w:sz w:val="22"/>
          <w:szCs w:val="22"/>
          <w:lang w:val="pt-BR"/>
        </w:rPr>
        <w:t xml:space="preserve"> Total de respostas obtidas para a pergunta "Esquistossomose e Doença do Caramujo são a mesma doença?</w:t>
      </w:r>
      <w:proofErr w:type="gramStart"/>
      <w:r w:rsidRPr="00EA4375">
        <w:rPr>
          <w:rFonts w:ascii="Arial" w:hAnsi="Arial" w:cs="Arial"/>
          <w:bCs/>
          <w:sz w:val="22"/>
          <w:szCs w:val="22"/>
          <w:lang w:val="pt-BR"/>
        </w:rPr>
        <w:t>"</w:t>
      </w:r>
      <w:proofErr w:type="gramEnd"/>
    </w:p>
    <w:p w:rsidR="00EA4375" w:rsidRPr="006F589D" w:rsidRDefault="00EA4375" w:rsidP="00EA4375">
      <w:pPr>
        <w:widowControl w:val="0"/>
        <w:adjustRightInd w:val="0"/>
        <w:contextualSpacing/>
        <w:jc w:val="both"/>
        <w:textAlignment w:val="baseline"/>
        <w:rPr>
          <w:rFonts w:ascii="Arial" w:hAnsi="Arial" w:cs="Arial"/>
          <w:sz w:val="24"/>
          <w:szCs w:val="24"/>
          <w:lang w:val="pt-BR"/>
        </w:rPr>
      </w:pPr>
    </w:p>
    <w:p w:rsidR="006F589D" w:rsidRPr="006F589D" w:rsidRDefault="000149E8" w:rsidP="006F589D">
      <w:pPr>
        <w:widowControl w:val="0"/>
        <w:adjustRightInd w:val="0"/>
        <w:contextualSpacing/>
        <w:jc w:val="center"/>
        <w:textAlignment w:val="baseline"/>
        <w:rPr>
          <w:rFonts w:ascii="Arial" w:hAnsi="Arial" w:cs="Arial"/>
          <w:szCs w:val="24"/>
          <w:lang w:val="pt-BR"/>
        </w:rPr>
      </w:pPr>
      <w:r>
        <w:rPr>
          <w:noProof/>
          <w:lang w:val="pt-BR" w:eastAsia="pt-BR"/>
        </w:rPr>
        <w:drawing>
          <wp:inline distT="0" distB="0" distL="0" distR="0">
            <wp:extent cx="4572000" cy="2743200"/>
            <wp:effectExtent l="19050" t="0" r="1905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F589D" w:rsidRPr="006F589D" w:rsidRDefault="006F589D" w:rsidP="006F589D">
      <w:pPr>
        <w:widowControl w:val="0"/>
        <w:adjustRightInd w:val="0"/>
        <w:ind w:firstLine="709"/>
        <w:contextualSpacing/>
        <w:jc w:val="center"/>
        <w:textAlignment w:val="baseline"/>
        <w:rPr>
          <w:rFonts w:ascii="Arial" w:hAnsi="Arial" w:cs="Arial"/>
          <w:sz w:val="24"/>
          <w:szCs w:val="24"/>
          <w:lang w:val="pt-BR"/>
        </w:rPr>
      </w:pPr>
    </w:p>
    <w:p w:rsidR="006F589D" w:rsidRPr="006F589D" w:rsidRDefault="006F589D" w:rsidP="006F589D">
      <w:pPr>
        <w:widowControl w:val="0"/>
        <w:adjustRightInd w:val="0"/>
        <w:ind w:firstLine="708"/>
        <w:jc w:val="both"/>
        <w:textAlignment w:val="baseline"/>
        <w:rPr>
          <w:rFonts w:ascii="Arial" w:hAnsi="Arial" w:cs="Arial"/>
          <w:sz w:val="24"/>
          <w:szCs w:val="24"/>
          <w:lang w:val="pt-BR"/>
        </w:rPr>
      </w:pPr>
      <w:r w:rsidRPr="006F589D">
        <w:rPr>
          <w:rFonts w:ascii="Arial" w:hAnsi="Arial" w:cs="Arial"/>
          <w:sz w:val="24"/>
          <w:szCs w:val="24"/>
          <w:lang w:val="pt-BR"/>
        </w:rPr>
        <w:t>Sobre formas de contrair a doença, a maioria dos participantes afirm</w:t>
      </w:r>
      <w:r w:rsidR="00B21D11">
        <w:rPr>
          <w:rFonts w:ascii="Arial" w:hAnsi="Arial" w:cs="Arial"/>
          <w:sz w:val="24"/>
          <w:szCs w:val="24"/>
          <w:lang w:val="pt-BR"/>
        </w:rPr>
        <w:t>ou desconhecer formas de adquiri</w:t>
      </w:r>
      <w:r w:rsidRPr="006F589D">
        <w:rPr>
          <w:rFonts w:ascii="Arial" w:hAnsi="Arial" w:cs="Arial"/>
          <w:sz w:val="24"/>
          <w:szCs w:val="24"/>
          <w:lang w:val="pt-BR"/>
        </w:rPr>
        <w:t xml:space="preserve">-la, sendo que 52% dos participantes afirmaram desconhecer formas de contrair a Esquistossomose e 54% de contrair a “Doença do Caramujo” (Figura 4). </w:t>
      </w:r>
    </w:p>
    <w:p w:rsidR="00EA4375" w:rsidRDefault="00EA4375" w:rsidP="006F589D">
      <w:pPr>
        <w:widowControl w:val="0"/>
        <w:adjustRightInd w:val="0"/>
        <w:ind w:firstLine="708"/>
        <w:jc w:val="both"/>
        <w:textAlignment w:val="baseline"/>
        <w:rPr>
          <w:rFonts w:ascii="Arial" w:hAnsi="Arial" w:cs="Arial"/>
          <w:sz w:val="24"/>
          <w:szCs w:val="24"/>
          <w:lang w:val="pt-BR"/>
        </w:rPr>
      </w:pPr>
    </w:p>
    <w:p w:rsidR="00EA4375" w:rsidRPr="00EA4375" w:rsidRDefault="00EA4375" w:rsidP="00EA4375">
      <w:pPr>
        <w:widowControl w:val="0"/>
        <w:adjustRightInd w:val="0"/>
        <w:jc w:val="both"/>
        <w:textAlignment w:val="baseline"/>
        <w:rPr>
          <w:rFonts w:ascii="Arial" w:hAnsi="Arial" w:cs="Arial"/>
          <w:sz w:val="22"/>
          <w:szCs w:val="22"/>
          <w:lang w:val="pt-BR"/>
        </w:rPr>
      </w:pPr>
      <w:r w:rsidRPr="00EA4375">
        <w:rPr>
          <w:rFonts w:ascii="Arial" w:hAnsi="Arial" w:cs="Arial"/>
          <w:b/>
          <w:bCs/>
          <w:sz w:val="22"/>
          <w:szCs w:val="22"/>
          <w:lang w:val="pt-BR"/>
        </w:rPr>
        <w:t xml:space="preserve">Figura 4 - </w:t>
      </w:r>
      <w:r w:rsidRPr="00EA4375">
        <w:rPr>
          <w:rFonts w:ascii="Arial" w:hAnsi="Arial" w:cs="Arial"/>
          <w:bCs/>
          <w:sz w:val="22"/>
          <w:szCs w:val="22"/>
          <w:lang w:val="pt-BR"/>
        </w:rPr>
        <w:t xml:space="preserve">Total de respostas obtidas </w:t>
      </w:r>
      <w:r w:rsidR="004922D8">
        <w:rPr>
          <w:rFonts w:ascii="Arial" w:hAnsi="Arial" w:cs="Arial"/>
          <w:bCs/>
          <w:sz w:val="22"/>
          <w:szCs w:val="22"/>
          <w:lang w:val="pt-BR"/>
        </w:rPr>
        <w:t>acerca do conhecimento de</w:t>
      </w:r>
      <w:r w:rsidRPr="00EA4375">
        <w:rPr>
          <w:rFonts w:ascii="Arial" w:hAnsi="Arial" w:cs="Arial"/>
          <w:bCs/>
          <w:sz w:val="22"/>
          <w:szCs w:val="22"/>
          <w:lang w:val="pt-BR"/>
        </w:rPr>
        <w:t xml:space="preserve"> formas de contrair a doença</w:t>
      </w:r>
      <w:r w:rsidR="004922D8">
        <w:rPr>
          <w:rFonts w:ascii="Arial" w:hAnsi="Arial" w:cs="Arial"/>
          <w:bCs/>
          <w:sz w:val="22"/>
          <w:szCs w:val="22"/>
          <w:lang w:val="pt-BR"/>
        </w:rPr>
        <w:t>,</w:t>
      </w:r>
      <w:r w:rsidRPr="00EA4375">
        <w:rPr>
          <w:rFonts w:ascii="Arial" w:hAnsi="Arial" w:cs="Arial"/>
          <w:bCs/>
          <w:sz w:val="22"/>
          <w:szCs w:val="22"/>
          <w:lang w:val="pt-BR"/>
        </w:rPr>
        <w:t xml:space="preserve"> em porcentagem.</w:t>
      </w:r>
    </w:p>
    <w:p w:rsidR="00EA4375" w:rsidRPr="006F589D" w:rsidRDefault="00EA4375" w:rsidP="00EA4375">
      <w:pPr>
        <w:widowControl w:val="0"/>
        <w:adjustRightInd w:val="0"/>
        <w:jc w:val="both"/>
        <w:textAlignment w:val="baseline"/>
        <w:rPr>
          <w:rFonts w:ascii="Arial" w:hAnsi="Arial" w:cs="Arial"/>
          <w:sz w:val="24"/>
          <w:szCs w:val="24"/>
          <w:lang w:val="pt-BR"/>
        </w:rPr>
      </w:pPr>
    </w:p>
    <w:p w:rsidR="006F589D" w:rsidRPr="006F589D" w:rsidRDefault="000149E8" w:rsidP="006F589D">
      <w:pPr>
        <w:widowControl w:val="0"/>
        <w:adjustRightInd w:val="0"/>
        <w:jc w:val="center"/>
        <w:textAlignment w:val="baseline"/>
        <w:rPr>
          <w:rFonts w:ascii="Arial" w:hAnsi="Arial" w:cs="Arial"/>
          <w:sz w:val="24"/>
          <w:szCs w:val="24"/>
          <w:lang w:val="pt-BR"/>
        </w:rPr>
      </w:pPr>
      <w:r>
        <w:rPr>
          <w:noProof/>
          <w:lang w:val="pt-BR" w:eastAsia="pt-BR"/>
        </w:rPr>
        <w:drawing>
          <wp:inline distT="0" distB="0" distL="0" distR="0">
            <wp:extent cx="4572000" cy="2743200"/>
            <wp:effectExtent l="19050" t="0" r="1905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F589D" w:rsidRPr="006F589D" w:rsidRDefault="006F589D" w:rsidP="006F589D">
      <w:pPr>
        <w:widowControl w:val="0"/>
        <w:adjustRightInd w:val="0"/>
        <w:ind w:firstLine="708"/>
        <w:jc w:val="both"/>
        <w:textAlignment w:val="baseline"/>
        <w:rPr>
          <w:rFonts w:ascii="Arial" w:hAnsi="Arial" w:cs="Arial"/>
          <w:sz w:val="24"/>
          <w:szCs w:val="24"/>
          <w:lang w:val="pt-BR"/>
        </w:rPr>
      </w:pPr>
    </w:p>
    <w:p w:rsidR="006F589D" w:rsidRPr="006F589D" w:rsidRDefault="006F589D" w:rsidP="006F589D">
      <w:pPr>
        <w:widowControl w:val="0"/>
        <w:adjustRightInd w:val="0"/>
        <w:ind w:firstLine="708"/>
        <w:jc w:val="both"/>
        <w:textAlignment w:val="baseline"/>
        <w:rPr>
          <w:rFonts w:ascii="Arial" w:hAnsi="Arial" w:cs="Arial"/>
          <w:sz w:val="24"/>
          <w:szCs w:val="24"/>
          <w:lang w:val="pt-BR"/>
        </w:rPr>
      </w:pPr>
      <w:r w:rsidRPr="006F589D">
        <w:rPr>
          <w:rFonts w:ascii="Arial" w:hAnsi="Arial" w:cs="Arial"/>
          <w:sz w:val="24"/>
          <w:szCs w:val="24"/>
          <w:lang w:val="pt-BR"/>
        </w:rPr>
        <w:t xml:space="preserve">O posto de saúde que apresentou maior número de participantes que desconhece formas de contrair a doença foi o do bairro Serrinha, com 77,78% dos sujeitos para ambas </w:t>
      </w:r>
      <w:proofErr w:type="gramStart"/>
      <w:r w:rsidRPr="006F589D">
        <w:rPr>
          <w:rFonts w:ascii="Arial" w:hAnsi="Arial" w:cs="Arial"/>
          <w:sz w:val="24"/>
          <w:szCs w:val="24"/>
          <w:lang w:val="pt-BR"/>
        </w:rPr>
        <w:t>as</w:t>
      </w:r>
      <w:proofErr w:type="gramEnd"/>
      <w:r w:rsidRPr="006F589D">
        <w:rPr>
          <w:rFonts w:ascii="Arial" w:hAnsi="Arial" w:cs="Arial"/>
          <w:sz w:val="24"/>
          <w:szCs w:val="24"/>
          <w:lang w:val="pt-BR"/>
        </w:rPr>
        <w:t xml:space="preserve"> doenças, seguido pelo posto do bairro </w:t>
      </w:r>
      <w:proofErr w:type="spellStart"/>
      <w:r w:rsidRPr="006F589D">
        <w:rPr>
          <w:rFonts w:ascii="Arial" w:hAnsi="Arial" w:cs="Arial"/>
          <w:sz w:val="24"/>
          <w:szCs w:val="24"/>
          <w:lang w:val="pt-BR"/>
        </w:rPr>
        <w:t>Caeira</w:t>
      </w:r>
      <w:proofErr w:type="spellEnd"/>
      <w:r w:rsidRPr="006F589D">
        <w:rPr>
          <w:rFonts w:ascii="Arial" w:hAnsi="Arial" w:cs="Arial"/>
          <w:sz w:val="24"/>
          <w:szCs w:val="24"/>
          <w:lang w:val="pt-BR"/>
        </w:rPr>
        <w:t>, com 60% de participantes para ambas as doenças, e pelo posto do bairro Félix Tomaz, com 60% dos sujeitos para a pergunta sobre formas de contrair a Esquistossomose</w:t>
      </w:r>
      <w:r w:rsidR="00B21D11">
        <w:rPr>
          <w:rFonts w:ascii="Arial" w:hAnsi="Arial" w:cs="Arial"/>
          <w:sz w:val="24"/>
          <w:szCs w:val="24"/>
          <w:lang w:val="pt-BR"/>
        </w:rPr>
        <w:t>,</w:t>
      </w:r>
      <w:r w:rsidRPr="006F589D">
        <w:rPr>
          <w:rFonts w:ascii="Arial" w:hAnsi="Arial" w:cs="Arial"/>
          <w:sz w:val="24"/>
          <w:szCs w:val="24"/>
          <w:lang w:val="pt-BR"/>
        </w:rPr>
        <w:t xml:space="preserve"> e 100% para a pergunta sobre formas de contrair a </w:t>
      </w:r>
      <w:r w:rsidRPr="006F589D">
        <w:rPr>
          <w:rFonts w:ascii="Arial" w:hAnsi="Arial" w:cs="Arial"/>
          <w:sz w:val="24"/>
          <w:szCs w:val="24"/>
          <w:lang w:val="pt-BR"/>
        </w:rPr>
        <w:lastRenderedPageBreak/>
        <w:t xml:space="preserve">“Doença do Caramujo”. O desconhecimento pode tornar estes sujeitos suscetíveis aos riscos dessa doença. </w:t>
      </w:r>
    </w:p>
    <w:p w:rsidR="006F589D" w:rsidRPr="006F589D" w:rsidRDefault="006F589D" w:rsidP="006F589D">
      <w:pPr>
        <w:widowControl w:val="0"/>
        <w:adjustRightInd w:val="0"/>
        <w:ind w:firstLine="708"/>
        <w:jc w:val="both"/>
        <w:textAlignment w:val="baseline"/>
        <w:rPr>
          <w:rFonts w:ascii="Arial" w:hAnsi="Arial" w:cs="Arial"/>
          <w:sz w:val="24"/>
          <w:szCs w:val="24"/>
          <w:lang w:val="pt-BR"/>
        </w:rPr>
      </w:pPr>
      <w:r w:rsidRPr="006F589D">
        <w:rPr>
          <w:rFonts w:ascii="Arial" w:hAnsi="Arial" w:cs="Arial"/>
          <w:sz w:val="24"/>
          <w:szCs w:val="24"/>
          <w:lang w:val="pt-BR"/>
        </w:rPr>
        <w:t xml:space="preserve">Em se tratando das condições de esgotamento do bairro possibilitarem a </w:t>
      </w:r>
      <w:r w:rsidR="00B21D11">
        <w:rPr>
          <w:rFonts w:ascii="Arial" w:hAnsi="Arial" w:cs="Arial"/>
          <w:sz w:val="24"/>
          <w:szCs w:val="24"/>
          <w:lang w:val="pt-BR"/>
        </w:rPr>
        <w:t>ocorrência</w:t>
      </w:r>
      <w:r w:rsidRPr="006F589D">
        <w:rPr>
          <w:rFonts w:ascii="Arial" w:hAnsi="Arial" w:cs="Arial"/>
          <w:sz w:val="24"/>
          <w:szCs w:val="24"/>
          <w:lang w:val="pt-BR"/>
        </w:rPr>
        <w:t xml:space="preserve"> da doença, 46% dos participantes, tanto para Esquistossomose, quanto para “Doença do Caramujo”, afirmaram que sim, 48% afirmaram que não possibilitam a existência dos riscos para o aparecimento da Esquistossomose, assim como 46% afirmaram que não possibilitam a existência da “Doença do Caramujo”. Ainda, 6% afirmaram não saber sobre esses aspectos ligados à Esquistossomose e 8% afirmaram não saber sobre a “Doença do Caramujo” (Figura 5).</w:t>
      </w:r>
    </w:p>
    <w:p w:rsidR="006F589D" w:rsidRDefault="006F589D" w:rsidP="006F589D">
      <w:pPr>
        <w:widowControl w:val="0"/>
        <w:adjustRightInd w:val="0"/>
        <w:ind w:firstLine="708"/>
        <w:jc w:val="both"/>
        <w:textAlignment w:val="baseline"/>
        <w:rPr>
          <w:rFonts w:ascii="Arial" w:hAnsi="Arial" w:cs="Arial"/>
          <w:sz w:val="24"/>
          <w:szCs w:val="24"/>
          <w:lang w:val="pt-BR"/>
        </w:rPr>
      </w:pPr>
    </w:p>
    <w:p w:rsidR="00EA4375" w:rsidRPr="00EA4375" w:rsidRDefault="00EA4375" w:rsidP="00EA4375">
      <w:pPr>
        <w:widowControl w:val="0"/>
        <w:adjustRightInd w:val="0"/>
        <w:jc w:val="both"/>
        <w:textAlignment w:val="baseline"/>
        <w:rPr>
          <w:rFonts w:ascii="Arial" w:hAnsi="Arial" w:cs="Arial"/>
          <w:sz w:val="22"/>
          <w:szCs w:val="22"/>
          <w:lang w:val="pt-BR"/>
        </w:rPr>
      </w:pPr>
      <w:r w:rsidRPr="00EA4375">
        <w:rPr>
          <w:rFonts w:ascii="Arial" w:hAnsi="Arial" w:cs="Arial"/>
          <w:b/>
          <w:bCs/>
          <w:sz w:val="22"/>
          <w:szCs w:val="22"/>
          <w:lang w:val="pt-BR"/>
        </w:rPr>
        <w:t xml:space="preserve">Figura 5 - </w:t>
      </w:r>
      <w:r w:rsidRPr="00EA4375">
        <w:rPr>
          <w:rFonts w:ascii="Arial" w:hAnsi="Arial" w:cs="Arial"/>
          <w:bCs/>
          <w:sz w:val="22"/>
          <w:szCs w:val="22"/>
          <w:lang w:val="pt-BR"/>
        </w:rPr>
        <w:t xml:space="preserve">Total de respostas obtidas sobre as condições de esgotamento </w:t>
      </w:r>
      <w:proofErr w:type="gramStart"/>
      <w:r w:rsidRPr="00EA4375">
        <w:rPr>
          <w:rFonts w:ascii="Arial" w:hAnsi="Arial" w:cs="Arial"/>
          <w:bCs/>
          <w:sz w:val="22"/>
          <w:szCs w:val="22"/>
          <w:lang w:val="pt-BR"/>
        </w:rPr>
        <w:t>possibilitarem</w:t>
      </w:r>
      <w:proofErr w:type="gramEnd"/>
      <w:r w:rsidRPr="00EA4375">
        <w:rPr>
          <w:rFonts w:ascii="Arial" w:hAnsi="Arial" w:cs="Arial"/>
          <w:bCs/>
          <w:sz w:val="22"/>
          <w:szCs w:val="22"/>
          <w:lang w:val="pt-BR"/>
        </w:rPr>
        <w:t xml:space="preserve"> a existência da doença. </w:t>
      </w:r>
    </w:p>
    <w:p w:rsidR="00EA4375" w:rsidRPr="006F589D" w:rsidRDefault="00EA4375" w:rsidP="00EA4375">
      <w:pPr>
        <w:widowControl w:val="0"/>
        <w:adjustRightInd w:val="0"/>
        <w:jc w:val="both"/>
        <w:textAlignment w:val="baseline"/>
        <w:rPr>
          <w:rFonts w:ascii="Arial" w:hAnsi="Arial" w:cs="Arial"/>
          <w:sz w:val="24"/>
          <w:szCs w:val="24"/>
          <w:lang w:val="pt-BR"/>
        </w:rPr>
      </w:pPr>
    </w:p>
    <w:p w:rsidR="006F589D" w:rsidRPr="006F589D" w:rsidRDefault="000149E8" w:rsidP="006F589D">
      <w:pPr>
        <w:widowControl w:val="0"/>
        <w:adjustRightInd w:val="0"/>
        <w:jc w:val="center"/>
        <w:textAlignment w:val="baseline"/>
        <w:rPr>
          <w:rFonts w:ascii="Arial" w:hAnsi="Arial" w:cs="Arial"/>
          <w:sz w:val="24"/>
          <w:szCs w:val="24"/>
          <w:lang w:val="pt-BR"/>
        </w:rPr>
      </w:pPr>
      <w:r>
        <w:rPr>
          <w:noProof/>
          <w:lang w:val="pt-BR" w:eastAsia="pt-BR"/>
        </w:rPr>
        <w:drawing>
          <wp:inline distT="0" distB="0" distL="0" distR="0">
            <wp:extent cx="4572000" cy="2743200"/>
            <wp:effectExtent l="19050" t="0" r="1905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F589D" w:rsidRPr="006F589D" w:rsidRDefault="006F589D" w:rsidP="006F589D">
      <w:pPr>
        <w:widowControl w:val="0"/>
        <w:adjustRightInd w:val="0"/>
        <w:ind w:firstLine="709"/>
        <w:contextualSpacing/>
        <w:jc w:val="center"/>
        <w:textAlignment w:val="baseline"/>
        <w:rPr>
          <w:rFonts w:ascii="Arial" w:hAnsi="Arial" w:cs="Arial"/>
          <w:szCs w:val="24"/>
          <w:lang w:val="pt-BR"/>
        </w:rPr>
      </w:pPr>
    </w:p>
    <w:p w:rsidR="006F589D" w:rsidRPr="006F589D" w:rsidRDefault="006F589D" w:rsidP="006F589D">
      <w:pPr>
        <w:widowControl w:val="0"/>
        <w:adjustRightInd w:val="0"/>
        <w:ind w:firstLine="708"/>
        <w:jc w:val="both"/>
        <w:textAlignment w:val="baseline"/>
        <w:rPr>
          <w:rFonts w:ascii="Arial" w:hAnsi="Arial" w:cs="Arial"/>
          <w:sz w:val="24"/>
          <w:szCs w:val="24"/>
          <w:lang w:val="pt-BR"/>
        </w:rPr>
      </w:pPr>
    </w:p>
    <w:p w:rsidR="006F589D" w:rsidRPr="006F589D" w:rsidRDefault="006F589D" w:rsidP="006F589D">
      <w:pPr>
        <w:widowControl w:val="0"/>
        <w:adjustRightInd w:val="0"/>
        <w:ind w:firstLine="708"/>
        <w:jc w:val="both"/>
        <w:textAlignment w:val="baseline"/>
        <w:rPr>
          <w:rFonts w:ascii="Arial" w:hAnsi="Arial" w:cs="Arial"/>
          <w:sz w:val="24"/>
          <w:szCs w:val="24"/>
          <w:lang w:val="pt-BR"/>
        </w:rPr>
      </w:pPr>
      <w:r w:rsidRPr="006F589D">
        <w:rPr>
          <w:rFonts w:ascii="Arial" w:hAnsi="Arial" w:cs="Arial"/>
          <w:sz w:val="24"/>
          <w:szCs w:val="24"/>
          <w:lang w:val="pt-BR"/>
        </w:rPr>
        <w:t xml:space="preserve">Isto nos remete a </w:t>
      </w:r>
      <w:proofErr w:type="spellStart"/>
      <w:r w:rsidRPr="006F589D">
        <w:rPr>
          <w:rFonts w:ascii="Arial" w:hAnsi="Arial" w:cs="Arial"/>
          <w:sz w:val="24"/>
          <w:szCs w:val="24"/>
          <w:lang w:val="pt-BR"/>
        </w:rPr>
        <w:t>Anaruma</w:t>
      </w:r>
      <w:proofErr w:type="spellEnd"/>
      <w:r w:rsidRPr="006F589D">
        <w:rPr>
          <w:rFonts w:ascii="Arial" w:hAnsi="Arial" w:cs="Arial"/>
          <w:sz w:val="24"/>
          <w:szCs w:val="24"/>
          <w:lang w:val="pt-BR"/>
        </w:rPr>
        <w:t xml:space="preserve"> Filho e Santos (2007)</w:t>
      </w:r>
      <w:r w:rsidR="001A3D8D">
        <w:rPr>
          <w:rFonts w:ascii="Arial" w:hAnsi="Arial" w:cs="Arial"/>
          <w:sz w:val="24"/>
          <w:szCs w:val="24"/>
          <w:lang w:val="pt-BR"/>
        </w:rPr>
        <w:t>,</w:t>
      </w:r>
      <w:r w:rsidRPr="006F589D">
        <w:rPr>
          <w:rFonts w:ascii="Arial" w:hAnsi="Arial" w:cs="Arial"/>
          <w:sz w:val="24"/>
          <w:szCs w:val="24"/>
          <w:lang w:val="pt-BR"/>
        </w:rPr>
        <w:t xml:space="preserve"> ao afirmarem que a degradação ambiental é mais determinante para a ocorrência da Esquistossomose do que a pobreza e o subdesenvolvimento</w:t>
      </w:r>
      <w:r w:rsidR="001A3D8D">
        <w:rPr>
          <w:rFonts w:ascii="Arial" w:hAnsi="Arial" w:cs="Arial"/>
          <w:sz w:val="24"/>
          <w:szCs w:val="24"/>
          <w:lang w:val="pt-BR"/>
        </w:rPr>
        <w:t>,</w:t>
      </w:r>
      <w:r w:rsidRPr="006F589D">
        <w:rPr>
          <w:rFonts w:ascii="Arial" w:hAnsi="Arial" w:cs="Arial"/>
          <w:sz w:val="24"/>
          <w:szCs w:val="24"/>
          <w:lang w:val="pt-BR"/>
        </w:rPr>
        <w:t xml:space="preserve"> devido ao modo como vem acontecendo a ocupação urbana associada às condições inadequadas de moradia</w:t>
      </w:r>
      <w:r w:rsidR="001A3D8D">
        <w:rPr>
          <w:rFonts w:ascii="Arial" w:hAnsi="Arial" w:cs="Arial"/>
          <w:sz w:val="24"/>
          <w:szCs w:val="24"/>
          <w:lang w:val="pt-BR"/>
        </w:rPr>
        <w:t>,</w:t>
      </w:r>
      <w:r w:rsidRPr="006F589D">
        <w:rPr>
          <w:rFonts w:ascii="Arial" w:hAnsi="Arial" w:cs="Arial"/>
          <w:sz w:val="24"/>
          <w:szCs w:val="24"/>
          <w:lang w:val="pt-BR"/>
        </w:rPr>
        <w:t xml:space="preserve"> e à alta vulnerabilidade social, entendida como  o resultado negativo da relação entre a disponibilidade dos recursos materiais ou simbólicos e o acesso às oportunidades sociais, econômicas, culturais oferecidas pelo Estado, pelo mercado e pela sociedade (ABRAMOVAY </w:t>
      </w:r>
      <w:r w:rsidRPr="006F589D">
        <w:rPr>
          <w:rFonts w:ascii="Arial" w:hAnsi="Arial" w:cs="Arial"/>
          <w:i/>
          <w:sz w:val="24"/>
          <w:szCs w:val="24"/>
          <w:lang w:val="pt-BR"/>
        </w:rPr>
        <w:t>et al</w:t>
      </w:r>
      <w:r w:rsidRPr="006F589D">
        <w:rPr>
          <w:rFonts w:ascii="Arial" w:hAnsi="Arial" w:cs="Arial"/>
          <w:sz w:val="24"/>
          <w:szCs w:val="24"/>
          <w:lang w:val="pt-BR"/>
        </w:rPr>
        <w:t>, 2002).</w:t>
      </w:r>
      <w:r w:rsidR="00A174BA">
        <w:rPr>
          <w:rFonts w:ascii="Arial" w:hAnsi="Arial" w:cs="Arial"/>
          <w:sz w:val="24"/>
          <w:szCs w:val="24"/>
          <w:lang w:val="pt-BR"/>
        </w:rPr>
        <w:t xml:space="preserve"> </w:t>
      </w:r>
      <w:r w:rsidRPr="006F589D">
        <w:rPr>
          <w:rFonts w:ascii="Arial" w:hAnsi="Arial" w:cs="Arial"/>
          <w:sz w:val="24"/>
          <w:szCs w:val="24"/>
          <w:lang w:val="pt-BR"/>
        </w:rPr>
        <w:t xml:space="preserve">Há que se considerar que todos esses fatores tornam o indivíduo </w:t>
      </w:r>
      <w:r w:rsidR="005D5F76">
        <w:rPr>
          <w:rFonts w:ascii="Arial" w:hAnsi="Arial" w:cs="Arial"/>
          <w:sz w:val="24"/>
          <w:szCs w:val="24"/>
          <w:lang w:val="pt-BR"/>
        </w:rPr>
        <w:t>vulnerável</w:t>
      </w:r>
      <w:r w:rsidR="001A3D8D">
        <w:rPr>
          <w:rFonts w:ascii="Arial" w:hAnsi="Arial" w:cs="Arial"/>
          <w:sz w:val="24"/>
          <w:szCs w:val="24"/>
          <w:lang w:val="pt-BR"/>
        </w:rPr>
        <w:t xml:space="preserve"> à doença, devido</w:t>
      </w:r>
      <w:r w:rsidRPr="006F589D">
        <w:rPr>
          <w:rFonts w:ascii="Arial" w:hAnsi="Arial" w:cs="Arial"/>
          <w:sz w:val="24"/>
          <w:szCs w:val="24"/>
          <w:lang w:val="pt-BR"/>
        </w:rPr>
        <w:t xml:space="preserve"> </w:t>
      </w:r>
      <w:proofErr w:type="gramStart"/>
      <w:r w:rsidRPr="006F589D">
        <w:rPr>
          <w:rFonts w:ascii="Arial" w:hAnsi="Arial" w:cs="Arial"/>
          <w:sz w:val="24"/>
          <w:szCs w:val="24"/>
          <w:lang w:val="pt-BR"/>
        </w:rPr>
        <w:t>a</w:t>
      </w:r>
      <w:proofErr w:type="gramEnd"/>
      <w:r w:rsidRPr="006F589D">
        <w:rPr>
          <w:rFonts w:ascii="Arial" w:hAnsi="Arial" w:cs="Arial"/>
          <w:sz w:val="24"/>
          <w:szCs w:val="24"/>
          <w:lang w:val="pt-BR"/>
        </w:rPr>
        <w:t xml:space="preserve"> magnitude </w:t>
      </w:r>
      <w:r w:rsidR="001A3D8D">
        <w:rPr>
          <w:rFonts w:ascii="Arial" w:hAnsi="Arial" w:cs="Arial"/>
          <w:sz w:val="24"/>
          <w:szCs w:val="24"/>
          <w:lang w:val="pt-BR"/>
        </w:rPr>
        <w:t>no número de casos registrados</w:t>
      </w:r>
      <w:r w:rsidRPr="006F589D">
        <w:rPr>
          <w:rFonts w:ascii="Arial" w:hAnsi="Arial" w:cs="Arial"/>
          <w:sz w:val="24"/>
          <w:szCs w:val="24"/>
          <w:lang w:val="pt-BR"/>
        </w:rPr>
        <w:t xml:space="preserve"> e as situações de degradação ambiental </w:t>
      </w:r>
      <w:r w:rsidR="001A3D8D">
        <w:rPr>
          <w:rFonts w:ascii="Arial" w:hAnsi="Arial" w:cs="Arial"/>
          <w:sz w:val="24"/>
          <w:szCs w:val="24"/>
          <w:lang w:val="pt-BR"/>
        </w:rPr>
        <w:t>associada aos f</w:t>
      </w:r>
      <w:r w:rsidRPr="006F589D">
        <w:rPr>
          <w:rFonts w:ascii="Arial" w:hAnsi="Arial" w:cs="Arial"/>
          <w:sz w:val="24"/>
          <w:szCs w:val="24"/>
          <w:lang w:val="pt-BR"/>
        </w:rPr>
        <w:t xml:space="preserve">atores sociais, econômicos, tecnológicos, </w:t>
      </w:r>
      <w:r w:rsidR="002809B1">
        <w:rPr>
          <w:rFonts w:ascii="Arial" w:hAnsi="Arial" w:cs="Arial"/>
          <w:sz w:val="24"/>
          <w:szCs w:val="24"/>
          <w:lang w:val="pt-BR"/>
        </w:rPr>
        <w:t xml:space="preserve">e </w:t>
      </w:r>
      <w:r w:rsidRPr="006F589D">
        <w:rPr>
          <w:rFonts w:ascii="Arial" w:hAnsi="Arial" w:cs="Arial"/>
          <w:sz w:val="24"/>
          <w:szCs w:val="24"/>
          <w:lang w:val="pt-BR"/>
        </w:rPr>
        <w:t xml:space="preserve">culturais (ESTEVES, 2011).  </w:t>
      </w:r>
    </w:p>
    <w:p w:rsidR="006F589D" w:rsidRPr="006F589D" w:rsidRDefault="006F589D" w:rsidP="006F589D">
      <w:pPr>
        <w:widowControl w:val="0"/>
        <w:adjustRightInd w:val="0"/>
        <w:ind w:firstLine="708"/>
        <w:jc w:val="both"/>
        <w:textAlignment w:val="baseline"/>
        <w:rPr>
          <w:rFonts w:ascii="Arial" w:hAnsi="Arial" w:cs="Arial"/>
          <w:sz w:val="24"/>
          <w:szCs w:val="24"/>
          <w:lang w:val="pt-BR"/>
        </w:rPr>
      </w:pPr>
      <w:r w:rsidRPr="006F589D">
        <w:rPr>
          <w:rFonts w:ascii="Arial" w:hAnsi="Arial" w:cs="Arial"/>
          <w:sz w:val="24"/>
          <w:szCs w:val="24"/>
          <w:lang w:val="pt-BR"/>
        </w:rPr>
        <w:t xml:space="preserve">Quanto </w:t>
      </w:r>
      <w:bookmarkStart w:id="0" w:name="_GoBack"/>
      <w:bookmarkEnd w:id="0"/>
      <w:r w:rsidRPr="006F589D">
        <w:rPr>
          <w:rFonts w:ascii="Arial" w:hAnsi="Arial" w:cs="Arial"/>
          <w:sz w:val="24"/>
          <w:szCs w:val="24"/>
          <w:lang w:val="pt-BR"/>
        </w:rPr>
        <w:t>ao aspecto prevenção, 50% afirmaram saber formas de prevenir a Esquistossomose e 50% afirmaram não saber formas de prevenir esta doença, assim como 54% afirmaram saber formas de prevenir a “Doença do Caramujo” e 46% afirmaram não saber.</w:t>
      </w:r>
    </w:p>
    <w:p w:rsidR="006F589D" w:rsidRPr="006F589D" w:rsidRDefault="006F589D" w:rsidP="006F589D">
      <w:pPr>
        <w:widowControl w:val="0"/>
        <w:adjustRightInd w:val="0"/>
        <w:ind w:firstLine="708"/>
        <w:jc w:val="both"/>
        <w:textAlignment w:val="baseline"/>
        <w:rPr>
          <w:rFonts w:ascii="Arial" w:hAnsi="Arial" w:cs="Arial"/>
          <w:sz w:val="24"/>
          <w:szCs w:val="24"/>
          <w:lang w:val="pt-BR"/>
        </w:rPr>
      </w:pPr>
      <w:r w:rsidRPr="006F589D">
        <w:rPr>
          <w:rFonts w:ascii="Arial" w:hAnsi="Arial" w:cs="Arial"/>
          <w:sz w:val="24"/>
          <w:szCs w:val="24"/>
          <w:lang w:val="pt-BR"/>
        </w:rPr>
        <w:t xml:space="preserve">Dos seis postos de saúde pesquisados, aquele que apresentou maior número de participantes que afirmaram não saber formas de prevenir a doença foi o posto do bairro Bananeira, com 88,89% para ambas as perguntas. As condições sanitárias do bairro são </w:t>
      </w:r>
      <w:r w:rsidRPr="006F589D">
        <w:rPr>
          <w:rFonts w:ascii="Arial" w:hAnsi="Arial" w:cs="Arial"/>
          <w:sz w:val="24"/>
          <w:szCs w:val="24"/>
          <w:lang w:val="pt-BR"/>
        </w:rPr>
        <w:lastRenderedPageBreak/>
        <w:t xml:space="preserve">visivelmente precárias, incluindo o sistema de esgotamento e locais com o gramado alto e poças de água doce, </w:t>
      </w:r>
      <w:r w:rsidR="002809B1">
        <w:rPr>
          <w:rFonts w:ascii="Arial" w:hAnsi="Arial" w:cs="Arial"/>
          <w:sz w:val="24"/>
          <w:szCs w:val="24"/>
          <w:lang w:val="pt-BR"/>
        </w:rPr>
        <w:t>contribuindo</w:t>
      </w:r>
      <w:r w:rsidRPr="006F589D">
        <w:rPr>
          <w:rFonts w:ascii="Arial" w:hAnsi="Arial" w:cs="Arial"/>
          <w:sz w:val="24"/>
          <w:szCs w:val="24"/>
          <w:lang w:val="pt-BR"/>
        </w:rPr>
        <w:t xml:space="preserve"> assim</w:t>
      </w:r>
      <w:r w:rsidR="002809B1">
        <w:rPr>
          <w:rFonts w:ascii="Arial" w:hAnsi="Arial" w:cs="Arial"/>
          <w:sz w:val="24"/>
          <w:szCs w:val="24"/>
          <w:lang w:val="pt-BR"/>
        </w:rPr>
        <w:t xml:space="preserve"> para</w:t>
      </w:r>
      <w:r w:rsidRPr="006F589D">
        <w:rPr>
          <w:rFonts w:ascii="Arial" w:hAnsi="Arial" w:cs="Arial"/>
          <w:sz w:val="24"/>
          <w:szCs w:val="24"/>
          <w:lang w:val="pt-BR"/>
        </w:rPr>
        <w:t xml:space="preserve"> a proliferação da Esquistossomose.</w:t>
      </w:r>
    </w:p>
    <w:p w:rsidR="00515EE8" w:rsidRPr="00515EE8" w:rsidRDefault="00515EE8" w:rsidP="006F589D">
      <w:pPr>
        <w:jc w:val="both"/>
        <w:rPr>
          <w:rFonts w:ascii="Arial" w:hAnsi="Arial" w:cs="Arial"/>
          <w:sz w:val="24"/>
          <w:szCs w:val="24"/>
          <w:lang w:val="pt-BR"/>
        </w:rPr>
      </w:pPr>
    </w:p>
    <w:p w:rsidR="00515EE8" w:rsidRPr="00515EE8" w:rsidRDefault="00515EE8" w:rsidP="00E65AEF">
      <w:pPr>
        <w:jc w:val="center"/>
        <w:rPr>
          <w:rFonts w:ascii="Arial" w:hAnsi="Arial" w:cs="Arial"/>
          <w:b/>
          <w:sz w:val="24"/>
          <w:szCs w:val="24"/>
          <w:lang w:val="pt-BR"/>
        </w:rPr>
      </w:pPr>
      <w:r w:rsidRPr="00515EE8">
        <w:rPr>
          <w:rFonts w:ascii="Arial" w:hAnsi="Arial" w:cs="Arial"/>
          <w:b/>
          <w:sz w:val="24"/>
          <w:szCs w:val="24"/>
          <w:lang w:val="pt-BR"/>
        </w:rPr>
        <w:t>Conclusões</w:t>
      </w:r>
    </w:p>
    <w:p w:rsidR="006F589D" w:rsidRDefault="006F589D" w:rsidP="006F589D">
      <w:pPr>
        <w:ind w:firstLine="708"/>
        <w:jc w:val="both"/>
        <w:rPr>
          <w:rFonts w:ascii="Arial" w:hAnsi="Arial" w:cs="Arial"/>
          <w:sz w:val="24"/>
          <w:szCs w:val="24"/>
          <w:lang w:val="pt-BR"/>
        </w:rPr>
      </w:pPr>
    </w:p>
    <w:p w:rsidR="006F589D" w:rsidRDefault="006F589D" w:rsidP="006F589D">
      <w:pPr>
        <w:widowControl w:val="0"/>
        <w:adjustRightInd w:val="0"/>
        <w:ind w:firstLine="708"/>
        <w:jc w:val="both"/>
        <w:textAlignment w:val="baseline"/>
        <w:rPr>
          <w:rFonts w:ascii="Arial" w:hAnsi="Arial" w:cs="Arial"/>
          <w:sz w:val="24"/>
          <w:szCs w:val="24"/>
          <w:lang w:val="pt-BR"/>
        </w:rPr>
      </w:pPr>
      <w:r w:rsidRPr="006F589D">
        <w:rPr>
          <w:rFonts w:ascii="Arial" w:hAnsi="Arial" w:cs="Arial"/>
          <w:sz w:val="24"/>
          <w:szCs w:val="24"/>
          <w:lang w:val="pt-BR"/>
        </w:rPr>
        <w:t xml:space="preserve">Após a análise e discussão dos dados, percebe-se que a falta de conhecimento da população sobre a Esquistossomose é um fator de risco para a proliferação desta doença, uma vez que ao desconhecer os aspectos ligados a ela, </w:t>
      </w:r>
      <w:r>
        <w:rPr>
          <w:rFonts w:ascii="Arial" w:hAnsi="Arial" w:cs="Arial"/>
          <w:sz w:val="24"/>
          <w:szCs w:val="24"/>
          <w:lang w:val="pt-BR"/>
        </w:rPr>
        <w:t>o indiví</w:t>
      </w:r>
      <w:r w:rsidRPr="006F589D">
        <w:rPr>
          <w:rFonts w:ascii="Arial" w:hAnsi="Arial" w:cs="Arial"/>
          <w:sz w:val="24"/>
          <w:szCs w:val="24"/>
          <w:lang w:val="pt-BR"/>
        </w:rPr>
        <w:t>duo torna-se mais propenso em adquiri-la, sendo necessário a melhoria dos programas relacionados à saúde pública e ampliação das informações sobre o que é e como ela é contraída, quais formas de prevenir e seus respectivos tratamentos. Outro fator relevante para diminuir a incidência desta doença é garantir à população saneamento básico adequado.</w:t>
      </w:r>
    </w:p>
    <w:p w:rsidR="005D3B5F" w:rsidRDefault="005D3B5F" w:rsidP="006F589D">
      <w:pPr>
        <w:widowControl w:val="0"/>
        <w:adjustRightInd w:val="0"/>
        <w:ind w:firstLine="708"/>
        <w:jc w:val="both"/>
        <w:textAlignment w:val="baseline"/>
        <w:rPr>
          <w:rFonts w:ascii="Arial" w:hAnsi="Arial" w:cs="Arial"/>
          <w:sz w:val="24"/>
          <w:szCs w:val="24"/>
          <w:lang w:val="pt-BR"/>
        </w:rPr>
      </w:pPr>
      <w:r>
        <w:rPr>
          <w:rFonts w:ascii="Arial" w:hAnsi="Arial" w:cs="Arial"/>
          <w:sz w:val="24"/>
          <w:szCs w:val="24"/>
          <w:lang w:val="pt-BR"/>
        </w:rPr>
        <w:t>Pode-se concluir que a vulnerabilidade em contrair</w:t>
      </w:r>
      <w:r w:rsidR="00462A51">
        <w:rPr>
          <w:rFonts w:ascii="Arial" w:hAnsi="Arial" w:cs="Arial"/>
          <w:sz w:val="24"/>
          <w:szCs w:val="24"/>
          <w:lang w:val="pt-BR"/>
        </w:rPr>
        <w:t xml:space="preserve"> a doença, na área de estudo</w:t>
      </w:r>
      <w:r>
        <w:rPr>
          <w:rFonts w:ascii="Arial" w:hAnsi="Arial" w:cs="Arial"/>
          <w:sz w:val="24"/>
          <w:szCs w:val="24"/>
          <w:lang w:val="pt-BR"/>
        </w:rPr>
        <w:t>,</w:t>
      </w:r>
      <w:r w:rsidR="00462A51">
        <w:rPr>
          <w:rFonts w:ascii="Arial" w:hAnsi="Arial" w:cs="Arial"/>
          <w:sz w:val="24"/>
          <w:szCs w:val="24"/>
          <w:lang w:val="pt-BR"/>
        </w:rPr>
        <w:t xml:space="preserve"> </w:t>
      </w:r>
      <w:r>
        <w:rPr>
          <w:rFonts w:ascii="Arial" w:hAnsi="Arial" w:cs="Arial"/>
          <w:sz w:val="24"/>
          <w:szCs w:val="24"/>
          <w:lang w:val="pt-BR"/>
        </w:rPr>
        <w:t>está</w:t>
      </w:r>
      <w:r w:rsidR="00462A51">
        <w:rPr>
          <w:rFonts w:ascii="Arial" w:hAnsi="Arial" w:cs="Arial"/>
          <w:sz w:val="24"/>
          <w:szCs w:val="24"/>
          <w:lang w:val="pt-BR"/>
        </w:rPr>
        <w:t xml:space="preserve"> relacionada aos aspectos sociais, uma vez que </w:t>
      </w:r>
      <w:proofErr w:type="gramStart"/>
      <w:r>
        <w:rPr>
          <w:rFonts w:ascii="Arial" w:hAnsi="Arial" w:cs="Arial"/>
          <w:sz w:val="24"/>
          <w:szCs w:val="24"/>
          <w:lang w:val="pt-BR"/>
        </w:rPr>
        <w:t>notou-se</w:t>
      </w:r>
      <w:proofErr w:type="gramEnd"/>
      <w:r>
        <w:rPr>
          <w:rFonts w:ascii="Arial" w:hAnsi="Arial" w:cs="Arial"/>
          <w:sz w:val="24"/>
          <w:szCs w:val="24"/>
          <w:lang w:val="pt-BR"/>
        </w:rPr>
        <w:t xml:space="preserve"> menor escolarização associada ao maior desconhecimento ou conhecimento equivocado acerca desta doença, sendo que a população mais carente deve ser o público alvo em futuras campanhas de saúde na tentativa de reduzir a incidência da esquistossomose na área de estudo</w:t>
      </w:r>
      <w:r w:rsidR="000433C3">
        <w:rPr>
          <w:rFonts w:ascii="Arial" w:hAnsi="Arial" w:cs="Arial"/>
          <w:sz w:val="24"/>
          <w:szCs w:val="24"/>
          <w:lang w:val="pt-BR"/>
        </w:rPr>
        <w:t>.</w:t>
      </w:r>
    </w:p>
    <w:p w:rsidR="005D3B5F" w:rsidRDefault="005D3B5F" w:rsidP="006F589D">
      <w:pPr>
        <w:widowControl w:val="0"/>
        <w:adjustRightInd w:val="0"/>
        <w:ind w:firstLine="708"/>
        <w:jc w:val="both"/>
        <w:textAlignment w:val="baseline"/>
        <w:rPr>
          <w:rFonts w:ascii="Arial" w:hAnsi="Arial" w:cs="Arial"/>
          <w:sz w:val="24"/>
          <w:szCs w:val="24"/>
          <w:lang w:val="pt-BR"/>
        </w:rPr>
      </w:pPr>
    </w:p>
    <w:p w:rsidR="00515EE8" w:rsidRPr="00515EE8" w:rsidRDefault="00515EE8" w:rsidP="00515EE8">
      <w:pPr>
        <w:jc w:val="both"/>
        <w:rPr>
          <w:rFonts w:ascii="Arial" w:hAnsi="Arial" w:cs="Arial"/>
          <w:sz w:val="24"/>
          <w:szCs w:val="24"/>
          <w:lang w:val="pt-BR"/>
        </w:rPr>
      </w:pPr>
    </w:p>
    <w:p w:rsidR="00515EE8" w:rsidRDefault="00515EE8" w:rsidP="00E65AEF">
      <w:pPr>
        <w:jc w:val="center"/>
        <w:rPr>
          <w:rFonts w:ascii="Arial" w:hAnsi="Arial" w:cs="Arial"/>
          <w:b/>
          <w:sz w:val="24"/>
          <w:szCs w:val="24"/>
          <w:lang w:val="pt-BR"/>
        </w:rPr>
      </w:pPr>
      <w:r w:rsidRPr="00515EE8">
        <w:rPr>
          <w:rFonts w:ascii="Arial" w:hAnsi="Arial" w:cs="Arial"/>
          <w:b/>
          <w:sz w:val="24"/>
          <w:szCs w:val="24"/>
          <w:lang w:val="pt-BR"/>
        </w:rPr>
        <w:t>Referências Bibliográficas</w:t>
      </w:r>
    </w:p>
    <w:p w:rsidR="006F589D" w:rsidRPr="00515EE8" w:rsidRDefault="006F589D" w:rsidP="006F589D">
      <w:pPr>
        <w:jc w:val="both"/>
        <w:rPr>
          <w:rFonts w:ascii="Arial" w:hAnsi="Arial" w:cs="Arial"/>
          <w:b/>
          <w:sz w:val="24"/>
          <w:szCs w:val="24"/>
          <w:lang w:val="pt-BR"/>
        </w:rPr>
      </w:pPr>
    </w:p>
    <w:p w:rsidR="006F589D" w:rsidRPr="003068DA" w:rsidRDefault="006F589D" w:rsidP="003068DA">
      <w:pPr>
        <w:widowControl w:val="0"/>
        <w:adjustRightInd w:val="0"/>
        <w:spacing w:after="200"/>
        <w:textAlignment w:val="baseline"/>
        <w:rPr>
          <w:rFonts w:ascii="Arial" w:hAnsi="Arial" w:cs="Arial"/>
          <w:sz w:val="22"/>
          <w:szCs w:val="22"/>
          <w:lang w:val="pt-BR"/>
        </w:rPr>
      </w:pPr>
      <w:r w:rsidRPr="003068DA">
        <w:rPr>
          <w:rFonts w:ascii="Arial" w:hAnsi="Arial" w:cs="Arial"/>
          <w:sz w:val="22"/>
          <w:szCs w:val="22"/>
          <w:lang w:val="pt-BR"/>
        </w:rPr>
        <w:t xml:space="preserve">ABRAMOVAY, M. </w:t>
      </w:r>
      <w:r w:rsidRPr="003068DA">
        <w:rPr>
          <w:rFonts w:ascii="Arial" w:hAnsi="Arial" w:cs="Arial"/>
          <w:i/>
          <w:sz w:val="22"/>
          <w:szCs w:val="22"/>
          <w:lang w:val="pt-BR"/>
        </w:rPr>
        <w:t>et al</w:t>
      </w:r>
      <w:r w:rsidRPr="003068DA">
        <w:rPr>
          <w:rFonts w:ascii="Arial" w:hAnsi="Arial" w:cs="Arial"/>
          <w:sz w:val="22"/>
          <w:szCs w:val="22"/>
          <w:lang w:val="pt-BR"/>
        </w:rPr>
        <w:t xml:space="preserve">.  </w:t>
      </w:r>
      <w:r w:rsidRPr="003068DA">
        <w:rPr>
          <w:rFonts w:ascii="Arial" w:hAnsi="Arial" w:cs="Arial"/>
          <w:b/>
          <w:sz w:val="22"/>
          <w:szCs w:val="22"/>
          <w:lang w:val="pt-BR"/>
        </w:rPr>
        <w:t>Juventude, violência e vulnerabilidade social na América Latina</w:t>
      </w:r>
      <w:r w:rsidRPr="003068DA">
        <w:rPr>
          <w:rFonts w:ascii="Arial" w:hAnsi="Arial" w:cs="Arial"/>
          <w:sz w:val="22"/>
          <w:szCs w:val="22"/>
          <w:lang w:val="pt-BR"/>
        </w:rPr>
        <w:t xml:space="preserve">: desafios para políticas públicas. Brasília: UNESCO, BID, 2002. </w:t>
      </w:r>
    </w:p>
    <w:p w:rsidR="006F589D" w:rsidRPr="003068DA" w:rsidRDefault="006F589D" w:rsidP="003068DA">
      <w:pPr>
        <w:widowControl w:val="0"/>
        <w:adjustRightInd w:val="0"/>
        <w:spacing w:after="200"/>
        <w:textAlignment w:val="baseline"/>
        <w:rPr>
          <w:rFonts w:ascii="Arial" w:hAnsi="Arial" w:cs="Arial"/>
          <w:sz w:val="22"/>
          <w:szCs w:val="22"/>
          <w:lang w:val="pt-BR"/>
        </w:rPr>
      </w:pPr>
      <w:r w:rsidRPr="003068DA">
        <w:rPr>
          <w:rFonts w:ascii="Arial" w:hAnsi="Arial" w:cs="Arial"/>
          <w:sz w:val="22"/>
          <w:szCs w:val="22"/>
          <w:lang w:val="pt-BR"/>
        </w:rPr>
        <w:t>ANARUMA FILHO, F.; SANTOS, R. F.</w:t>
      </w:r>
      <w:r w:rsidRPr="003068DA">
        <w:rPr>
          <w:sz w:val="18"/>
          <w:lang w:val="pt-BR"/>
        </w:rPr>
        <w:t xml:space="preserve"> </w:t>
      </w:r>
      <w:r w:rsidRPr="003068DA">
        <w:rPr>
          <w:rFonts w:ascii="Arial" w:hAnsi="Arial" w:cs="Arial"/>
          <w:sz w:val="22"/>
          <w:szCs w:val="22"/>
          <w:lang w:val="pt-BR"/>
        </w:rPr>
        <w:t xml:space="preserve">Indicadores da relação entre estrutura da paisagem, degradação ambiental e esquistossomose mansoni. In: </w:t>
      </w:r>
      <w:r w:rsidRPr="003068DA">
        <w:rPr>
          <w:rFonts w:ascii="Arial" w:hAnsi="Arial" w:cs="Arial"/>
          <w:b/>
          <w:sz w:val="22"/>
          <w:szCs w:val="22"/>
          <w:lang w:val="pt-BR"/>
        </w:rPr>
        <w:t>VIII Congresso de Ecologia do Brasil</w:t>
      </w:r>
      <w:r w:rsidRPr="003068DA">
        <w:rPr>
          <w:rFonts w:ascii="Arial" w:hAnsi="Arial" w:cs="Arial"/>
          <w:sz w:val="22"/>
          <w:szCs w:val="22"/>
          <w:lang w:val="pt-BR"/>
        </w:rPr>
        <w:t xml:space="preserve">, </w:t>
      </w:r>
      <w:proofErr w:type="gramStart"/>
      <w:r w:rsidRPr="003068DA">
        <w:rPr>
          <w:rFonts w:ascii="Arial" w:hAnsi="Arial" w:cs="Arial"/>
          <w:sz w:val="22"/>
          <w:szCs w:val="22"/>
          <w:lang w:val="pt-BR"/>
        </w:rPr>
        <w:t>8</w:t>
      </w:r>
      <w:proofErr w:type="gramEnd"/>
      <w:r w:rsidRPr="003068DA">
        <w:rPr>
          <w:rFonts w:ascii="Arial" w:hAnsi="Arial" w:cs="Arial"/>
          <w:sz w:val="22"/>
          <w:szCs w:val="22"/>
          <w:lang w:val="pt-BR"/>
        </w:rPr>
        <w:t>., 2007, Caxambu – MG, Anais eletrônicos, Caxambu – MG. Disponível em: http://www.seb-ecologia.org.br/viiiceb/pdf/1672.pdf. Acesso em 07 mar 2015.</w:t>
      </w:r>
    </w:p>
    <w:p w:rsidR="006F589D" w:rsidRPr="003068DA" w:rsidRDefault="006F589D" w:rsidP="003068DA">
      <w:pPr>
        <w:widowControl w:val="0"/>
        <w:adjustRightInd w:val="0"/>
        <w:spacing w:after="200"/>
        <w:textAlignment w:val="baseline"/>
        <w:rPr>
          <w:rFonts w:ascii="Arial" w:hAnsi="Arial" w:cs="Arial"/>
          <w:sz w:val="22"/>
          <w:szCs w:val="22"/>
          <w:lang w:val="pt-BR"/>
        </w:rPr>
      </w:pPr>
      <w:r w:rsidRPr="003068DA">
        <w:rPr>
          <w:rFonts w:ascii="Arial" w:hAnsi="Arial" w:cs="Arial"/>
          <w:sz w:val="22"/>
          <w:szCs w:val="22"/>
          <w:lang w:val="pt-BR"/>
        </w:rPr>
        <w:t xml:space="preserve">BRASIL, Congresso Nacional.  </w:t>
      </w:r>
      <w:r w:rsidRPr="003068DA">
        <w:rPr>
          <w:rFonts w:ascii="Arial" w:hAnsi="Arial" w:cs="Arial"/>
          <w:b/>
          <w:sz w:val="22"/>
          <w:szCs w:val="22"/>
          <w:lang w:val="pt-BR"/>
        </w:rPr>
        <w:t>Lei nº 11.445</w:t>
      </w:r>
      <w:r w:rsidRPr="003068DA">
        <w:rPr>
          <w:rFonts w:ascii="Arial" w:hAnsi="Arial" w:cs="Arial"/>
          <w:sz w:val="22"/>
          <w:szCs w:val="22"/>
          <w:lang w:val="pt-BR"/>
        </w:rPr>
        <w:t>, de 5 de Janeiro de 2007. Estabelece diretrizes nacionais para o saneamento básico. Subchefia para Assuntos Jurídicos: Brasília, 2007.</w:t>
      </w:r>
    </w:p>
    <w:p w:rsidR="006F589D" w:rsidRPr="003068DA" w:rsidRDefault="006F589D" w:rsidP="003068DA">
      <w:pPr>
        <w:widowControl w:val="0"/>
        <w:adjustRightInd w:val="0"/>
        <w:spacing w:after="200"/>
        <w:textAlignment w:val="baseline"/>
        <w:rPr>
          <w:rFonts w:ascii="Arial" w:hAnsi="Arial" w:cs="Arial"/>
          <w:sz w:val="22"/>
          <w:szCs w:val="22"/>
          <w:lang w:val="pt-BR"/>
        </w:rPr>
      </w:pPr>
      <w:r w:rsidRPr="003068DA">
        <w:rPr>
          <w:rFonts w:ascii="Arial" w:hAnsi="Arial" w:cs="Arial"/>
          <w:sz w:val="22"/>
          <w:szCs w:val="22"/>
          <w:lang w:val="pt-BR"/>
        </w:rPr>
        <w:t xml:space="preserve">______. Ministério da Saúde. </w:t>
      </w:r>
      <w:r w:rsidRPr="003068DA">
        <w:rPr>
          <w:rFonts w:ascii="Arial" w:hAnsi="Arial" w:cs="Arial"/>
          <w:b/>
          <w:sz w:val="22"/>
          <w:szCs w:val="22"/>
          <w:lang w:val="pt-BR"/>
        </w:rPr>
        <w:t>Vigilância em Saúde</w:t>
      </w:r>
      <w:r w:rsidRPr="003068DA">
        <w:rPr>
          <w:rFonts w:ascii="Arial" w:hAnsi="Arial" w:cs="Arial"/>
          <w:sz w:val="22"/>
          <w:szCs w:val="22"/>
          <w:lang w:val="pt-BR"/>
        </w:rPr>
        <w:t>: Dengue, Esquistossomose, Hanseníase, Malária, Tracoma e Tuberculose. Departamento de Atenção Básica. Secretaria de Atenção a Saúde, Departamento de Atenção Básica. 2. ed. rev. Brasília: Ministério da Saúde, 2008a.</w:t>
      </w:r>
    </w:p>
    <w:p w:rsidR="006F589D" w:rsidRPr="003068DA" w:rsidRDefault="006F589D" w:rsidP="003068DA">
      <w:pPr>
        <w:widowControl w:val="0"/>
        <w:adjustRightInd w:val="0"/>
        <w:contextualSpacing/>
        <w:textAlignment w:val="baseline"/>
        <w:rPr>
          <w:rFonts w:ascii="Arial" w:hAnsi="Arial" w:cs="Arial"/>
          <w:sz w:val="22"/>
          <w:szCs w:val="22"/>
          <w:lang w:val="pt-BR"/>
        </w:rPr>
      </w:pPr>
      <w:r w:rsidRPr="003068DA">
        <w:rPr>
          <w:rFonts w:ascii="Arial" w:hAnsi="Arial" w:cs="Arial"/>
          <w:sz w:val="22"/>
          <w:szCs w:val="22"/>
          <w:lang w:val="pt-BR"/>
        </w:rPr>
        <w:t xml:space="preserve">______. Ministério da Saúde. </w:t>
      </w:r>
      <w:r w:rsidRPr="003068DA">
        <w:rPr>
          <w:rFonts w:ascii="Arial" w:hAnsi="Arial" w:cs="Arial"/>
          <w:b/>
          <w:sz w:val="22"/>
          <w:szCs w:val="22"/>
          <w:lang w:val="pt-BR"/>
        </w:rPr>
        <w:t>Vigilância e controle de moluscos de importância epidemiológica</w:t>
      </w:r>
      <w:r w:rsidRPr="003068DA">
        <w:rPr>
          <w:rFonts w:ascii="Arial" w:hAnsi="Arial" w:cs="Arial"/>
          <w:sz w:val="22"/>
          <w:szCs w:val="22"/>
          <w:lang w:val="pt-BR"/>
        </w:rPr>
        <w:t xml:space="preserve">: </w:t>
      </w:r>
      <w:r w:rsidRPr="003068DA">
        <w:rPr>
          <w:rFonts w:ascii="Arial" w:hAnsi="Arial" w:cs="Arial"/>
          <w:b/>
          <w:sz w:val="22"/>
          <w:szCs w:val="22"/>
          <w:lang w:val="pt-BR"/>
        </w:rPr>
        <w:t>diretrizes técnicas</w:t>
      </w:r>
      <w:r w:rsidRPr="003068DA">
        <w:rPr>
          <w:rFonts w:ascii="Arial" w:hAnsi="Arial" w:cs="Arial"/>
          <w:sz w:val="22"/>
          <w:szCs w:val="22"/>
          <w:lang w:val="pt-BR"/>
        </w:rPr>
        <w:t>: Programa de Vigilância e Controle da Esquistossomose (PCE)</w:t>
      </w:r>
      <w:r w:rsidR="00B01989" w:rsidRPr="003068DA">
        <w:rPr>
          <w:rFonts w:ascii="Arial" w:hAnsi="Arial" w:cs="Arial"/>
          <w:sz w:val="22"/>
          <w:szCs w:val="22"/>
          <w:lang w:val="pt-BR"/>
        </w:rPr>
        <w:t>.</w:t>
      </w:r>
      <w:r w:rsidRPr="003068DA">
        <w:rPr>
          <w:rFonts w:ascii="Arial" w:hAnsi="Arial" w:cs="Arial"/>
          <w:sz w:val="22"/>
          <w:szCs w:val="22"/>
          <w:lang w:val="pt-BR"/>
        </w:rPr>
        <w:t xml:space="preserve"> Secretaria de Vigilância em Saúde, Departamento de Vigilância E</w:t>
      </w:r>
      <w:r w:rsidR="00B01989" w:rsidRPr="003068DA">
        <w:rPr>
          <w:rFonts w:ascii="Arial" w:hAnsi="Arial" w:cs="Arial"/>
          <w:sz w:val="22"/>
          <w:szCs w:val="22"/>
          <w:lang w:val="pt-BR"/>
        </w:rPr>
        <w:t>pidemiológica.</w:t>
      </w:r>
      <w:r w:rsidRPr="003068DA">
        <w:rPr>
          <w:rFonts w:ascii="Arial" w:hAnsi="Arial" w:cs="Arial"/>
          <w:sz w:val="22"/>
          <w:szCs w:val="22"/>
          <w:lang w:val="pt-BR"/>
        </w:rPr>
        <w:t xml:space="preserve"> 2. ed. Brasília: Editora do Ministério da Saúde, 2008b.</w:t>
      </w:r>
    </w:p>
    <w:p w:rsidR="006F589D" w:rsidRPr="003068DA" w:rsidRDefault="006F589D" w:rsidP="003068DA">
      <w:pPr>
        <w:shd w:val="clear" w:color="auto" w:fill="FFFFFF"/>
        <w:autoSpaceDE/>
        <w:autoSpaceDN/>
        <w:spacing w:before="100" w:beforeAutospacing="1" w:after="100" w:afterAutospacing="1"/>
        <w:ind w:right="345"/>
        <w:rPr>
          <w:rFonts w:ascii="Arial" w:hAnsi="Arial" w:cs="Arial"/>
          <w:b/>
          <w:sz w:val="22"/>
          <w:szCs w:val="24"/>
          <w:lang w:val="pt-BR" w:eastAsia="pt-BR"/>
        </w:rPr>
      </w:pPr>
      <w:r w:rsidRPr="003068DA">
        <w:rPr>
          <w:rFonts w:ascii="Arial" w:hAnsi="Arial" w:cs="Arial"/>
          <w:sz w:val="22"/>
          <w:szCs w:val="24"/>
          <w:lang w:val="pt-BR" w:eastAsia="pt-BR"/>
        </w:rPr>
        <w:t xml:space="preserve">______, Secretaria de Assuntos Estratégicos. </w:t>
      </w:r>
      <w:r w:rsidRPr="003068DA">
        <w:rPr>
          <w:rFonts w:ascii="Arial" w:hAnsi="Arial" w:cs="Arial"/>
          <w:b/>
          <w:sz w:val="22"/>
          <w:szCs w:val="24"/>
          <w:lang w:val="pt-BR" w:eastAsia="pt-BR"/>
        </w:rPr>
        <w:t xml:space="preserve">Atlas do Desenvolvimento Humano nos Municípios 2010 – Jacobina Bahia. </w:t>
      </w:r>
      <w:r w:rsidRPr="003068DA">
        <w:rPr>
          <w:rFonts w:ascii="Arial" w:hAnsi="Arial" w:cs="Arial"/>
          <w:sz w:val="22"/>
          <w:szCs w:val="24"/>
          <w:lang w:val="pt-BR" w:eastAsia="pt-BR"/>
        </w:rPr>
        <w:t>Programa das Nações Unidas para o Desenvolvimento – PNUD; Instituto de Pesquisa Econômica Aplicada – IPEA; Fundação João Pinheiro – FJP (2013). Disponível em: http://www.atlasbrasil.org.br/2013/pt/perfil_m/jacobina_ba. Acesso em 20 de dezembro de 2014.</w:t>
      </w:r>
    </w:p>
    <w:p w:rsidR="006F589D" w:rsidRPr="003068DA" w:rsidRDefault="00B01989" w:rsidP="003068DA">
      <w:pPr>
        <w:widowControl w:val="0"/>
        <w:adjustRightInd w:val="0"/>
        <w:contextualSpacing/>
        <w:textAlignment w:val="baseline"/>
        <w:rPr>
          <w:rFonts w:ascii="Arial" w:hAnsi="Arial" w:cs="Arial"/>
          <w:sz w:val="22"/>
          <w:szCs w:val="22"/>
          <w:lang w:val="pt-BR"/>
        </w:rPr>
      </w:pPr>
      <w:r w:rsidRPr="003068DA">
        <w:rPr>
          <w:rFonts w:ascii="Arial" w:hAnsi="Arial" w:cs="Arial"/>
          <w:sz w:val="22"/>
          <w:szCs w:val="22"/>
          <w:lang w:val="pt-BR"/>
        </w:rPr>
        <w:t>ESTEVES, C. J. O.</w:t>
      </w:r>
      <w:r w:rsidR="006F589D" w:rsidRPr="003068DA">
        <w:rPr>
          <w:rFonts w:ascii="Arial" w:hAnsi="Arial" w:cs="Arial"/>
          <w:sz w:val="22"/>
          <w:szCs w:val="22"/>
          <w:lang w:val="pt-BR"/>
        </w:rPr>
        <w:t xml:space="preserve"> </w:t>
      </w:r>
      <w:r w:rsidRPr="003068DA">
        <w:rPr>
          <w:rFonts w:ascii="Arial" w:hAnsi="Arial" w:cs="Arial"/>
          <w:sz w:val="22"/>
          <w:szCs w:val="22"/>
          <w:lang w:val="pt-BR"/>
        </w:rPr>
        <w:t>R</w:t>
      </w:r>
      <w:r w:rsidR="006F589D" w:rsidRPr="003068DA">
        <w:rPr>
          <w:rFonts w:ascii="Arial" w:hAnsi="Arial" w:cs="Arial"/>
          <w:sz w:val="22"/>
          <w:szCs w:val="22"/>
          <w:lang w:val="pt-BR"/>
        </w:rPr>
        <w:t xml:space="preserve">isco e vulnerabilidade socioambiental: Aspectos conceituais. </w:t>
      </w:r>
      <w:r w:rsidR="006F589D" w:rsidRPr="003068DA">
        <w:rPr>
          <w:rFonts w:ascii="Arial" w:hAnsi="Arial" w:cs="Arial"/>
          <w:b/>
          <w:sz w:val="22"/>
          <w:szCs w:val="22"/>
          <w:lang w:val="pt-BR"/>
        </w:rPr>
        <w:t>Cad. IPARDES (Instituto Paranaense de Desenvolvimento Econômico e Social)</w:t>
      </w:r>
      <w:r w:rsidR="006F589D" w:rsidRPr="003068DA">
        <w:rPr>
          <w:rFonts w:ascii="Arial" w:hAnsi="Arial" w:cs="Arial"/>
          <w:sz w:val="22"/>
          <w:szCs w:val="22"/>
          <w:lang w:val="pt-BR"/>
        </w:rPr>
        <w:t xml:space="preserve"> – Estudos e pesquisas. Curitiba, PR, v.1, n.2, p. 62-79, jul./dez. 2011. Disponível em http://www.ipardes.pr.gov.br/ojs/index.php/cadernoipardes/article/view/80/204. Acesso em 07 mar </w:t>
      </w:r>
      <w:r w:rsidR="006F589D" w:rsidRPr="003068DA">
        <w:rPr>
          <w:rFonts w:ascii="Arial" w:hAnsi="Arial" w:cs="Arial"/>
          <w:sz w:val="22"/>
          <w:szCs w:val="22"/>
          <w:lang w:val="pt-BR"/>
        </w:rPr>
        <w:lastRenderedPageBreak/>
        <w:t xml:space="preserve">2015. </w:t>
      </w:r>
    </w:p>
    <w:p w:rsidR="006F589D" w:rsidRPr="003068DA" w:rsidRDefault="006F589D" w:rsidP="003068DA">
      <w:pPr>
        <w:widowControl w:val="0"/>
        <w:adjustRightInd w:val="0"/>
        <w:contextualSpacing/>
        <w:textAlignment w:val="baseline"/>
        <w:rPr>
          <w:rFonts w:ascii="Arial" w:hAnsi="Arial" w:cs="Arial"/>
          <w:sz w:val="22"/>
          <w:szCs w:val="22"/>
          <w:lang w:val="pt-BR"/>
        </w:rPr>
      </w:pPr>
    </w:p>
    <w:p w:rsidR="006F589D" w:rsidRPr="003068DA" w:rsidRDefault="006F589D" w:rsidP="003068DA">
      <w:pPr>
        <w:widowControl w:val="0"/>
        <w:adjustRightInd w:val="0"/>
        <w:contextualSpacing/>
        <w:textAlignment w:val="baseline"/>
        <w:rPr>
          <w:rFonts w:ascii="Arial" w:hAnsi="Arial" w:cs="Arial"/>
          <w:sz w:val="22"/>
          <w:szCs w:val="22"/>
          <w:lang w:val="pt-BR"/>
        </w:rPr>
      </w:pPr>
      <w:r w:rsidRPr="003068DA">
        <w:rPr>
          <w:rFonts w:ascii="Arial" w:hAnsi="Arial" w:cs="Arial"/>
          <w:sz w:val="22"/>
          <w:szCs w:val="22"/>
          <w:lang w:val="pt-BR"/>
        </w:rPr>
        <w:t>MIRANDA, V. C.</w:t>
      </w:r>
      <w:r w:rsidR="00D567E7" w:rsidRPr="003068DA">
        <w:rPr>
          <w:rFonts w:ascii="Arial" w:hAnsi="Arial" w:cs="Arial"/>
          <w:sz w:val="22"/>
          <w:szCs w:val="22"/>
          <w:lang w:val="pt-BR"/>
        </w:rPr>
        <w:t xml:space="preserve">; </w:t>
      </w:r>
      <w:r w:rsidRPr="003068DA">
        <w:rPr>
          <w:rFonts w:ascii="Arial" w:hAnsi="Arial" w:cs="Arial"/>
          <w:i/>
          <w:sz w:val="22"/>
          <w:szCs w:val="22"/>
          <w:lang w:val="pt-BR"/>
        </w:rPr>
        <w:t>et al</w:t>
      </w:r>
      <w:r w:rsidRPr="003068DA">
        <w:rPr>
          <w:rFonts w:ascii="Arial" w:hAnsi="Arial" w:cs="Arial"/>
          <w:sz w:val="22"/>
          <w:szCs w:val="22"/>
          <w:lang w:val="pt-BR"/>
        </w:rPr>
        <w:t xml:space="preserve">. Como consentir sem entender? </w:t>
      </w:r>
      <w:proofErr w:type="spellStart"/>
      <w:r w:rsidRPr="003068DA">
        <w:rPr>
          <w:rFonts w:ascii="Arial" w:hAnsi="Arial" w:cs="Arial"/>
          <w:b/>
          <w:sz w:val="22"/>
          <w:szCs w:val="22"/>
          <w:lang w:val="pt-BR"/>
        </w:rPr>
        <w:t>Rev</w:t>
      </w:r>
      <w:proofErr w:type="spellEnd"/>
      <w:r w:rsidRPr="003068DA">
        <w:rPr>
          <w:rFonts w:ascii="Arial" w:hAnsi="Arial" w:cs="Arial"/>
          <w:b/>
          <w:sz w:val="22"/>
          <w:szCs w:val="22"/>
          <w:lang w:val="pt-BR"/>
        </w:rPr>
        <w:t xml:space="preserve"> </w:t>
      </w:r>
      <w:proofErr w:type="spellStart"/>
      <w:r w:rsidRPr="003068DA">
        <w:rPr>
          <w:rFonts w:ascii="Arial" w:hAnsi="Arial" w:cs="Arial"/>
          <w:b/>
          <w:sz w:val="22"/>
          <w:szCs w:val="22"/>
          <w:lang w:val="pt-BR"/>
        </w:rPr>
        <w:t>Assoc</w:t>
      </w:r>
      <w:proofErr w:type="spellEnd"/>
      <w:r w:rsidRPr="003068DA">
        <w:rPr>
          <w:rFonts w:ascii="Arial" w:hAnsi="Arial" w:cs="Arial"/>
          <w:b/>
          <w:sz w:val="22"/>
          <w:szCs w:val="22"/>
          <w:lang w:val="pt-BR"/>
        </w:rPr>
        <w:t xml:space="preserve"> </w:t>
      </w:r>
      <w:proofErr w:type="spellStart"/>
      <w:r w:rsidRPr="003068DA">
        <w:rPr>
          <w:rFonts w:ascii="Arial" w:hAnsi="Arial" w:cs="Arial"/>
          <w:b/>
          <w:sz w:val="22"/>
          <w:szCs w:val="22"/>
          <w:lang w:val="pt-BR"/>
        </w:rPr>
        <w:t>Med</w:t>
      </w:r>
      <w:proofErr w:type="spellEnd"/>
      <w:r w:rsidRPr="003068DA">
        <w:rPr>
          <w:rFonts w:ascii="Arial" w:hAnsi="Arial" w:cs="Arial"/>
          <w:b/>
          <w:sz w:val="22"/>
          <w:szCs w:val="22"/>
          <w:lang w:val="pt-BR"/>
        </w:rPr>
        <w:t xml:space="preserve"> </w:t>
      </w:r>
      <w:proofErr w:type="spellStart"/>
      <w:r w:rsidRPr="003068DA">
        <w:rPr>
          <w:rFonts w:ascii="Arial" w:hAnsi="Arial" w:cs="Arial"/>
          <w:b/>
          <w:sz w:val="22"/>
          <w:szCs w:val="22"/>
          <w:lang w:val="pt-BR"/>
        </w:rPr>
        <w:t>Bras</w:t>
      </w:r>
      <w:proofErr w:type="spellEnd"/>
      <w:r w:rsidRPr="003068DA">
        <w:rPr>
          <w:rFonts w:ascii="Arial" w:hAnsi="Arial" w:cs="Arial"/>
          <w:b/>
          <w:sz w:val="22"/>
          <w:szCs w:val="22"/>
          <w:lang w:val="pt-BR"/>
        </w:rPr>
        <w:t xml:space="preserve">, </w:t>
      </w:r>
      <w:r w:rsidRPr="003068DA">
        <w:rPr>
          <w:rFonts w:ascii="Arial" w:hAnsi="Arial" w:cs="Arial"/>
          <w:sz w:val="22"/>
          <w:szCs w:val="22"/>
          <w:lang w:val="pt-BR"/>
        </w:rPr>
        <w:t>Santo André, v 55, n 1, p. 328-34, 2009.</w:t>
      </w:r>
    </w:p>
    <w:p w:rsidR="006F589D" w:rsidRPr="003068DA" w:rsidRDefault="006F589D" w:rsidP="003068DA">
      <w:pPr>
        <w:widowControl w:val="0"/>
        <w:adjustRightInd w:val="0"/>
        <w:contextualSpacing/>
        <w:textAlignment w:val="baseline"/>
        <w:rPr>
          <w:rFonts w:ascii="Arial" w:hAnsi="Arial" w:cs="Arial"/>
          <w:sz w:val="22"/>
          <w:szCs w:val="22"/>
          <w:lang w:val="pt-BR"/>
        </w:rPr>
      </w:pPr>
    </w:p>
    <w:p w:rsidR="000B2A35" w:rsidRPr="003068DA" w:rsidRDefault="006F589D" w:rsidP="003068DA">
      <w:pPr>
        <w:widowControl w:val="0"/>
        <w:adjustRightInd w:val="0"/>
        <w:contextualSpacing/>
        <w:textAlignment w:val="baseline"/>
        <w:rPr>
          <w:rFonts w:ascii="Arial" w:hAnsi="Arial" w:cs="Arial"/>
          <w:b/>
          <w:sz w:val="22"/>
          <w:szCs w:val="22"/>
          <w:lang w:val="pt-BR"/>
        </w:rPr>
      </w:pPr>
      <w:r w:rsidRPr="003068DA">
        <w:rPr>
          <w:rFonts w:ascii="Arial" w:hAnsi="Arial" w:cs="Arial"/>
          <w:sz w:val="22"/>
          <w:szCs w:val="22"/>
          <w:lang w:val="pt-BR"/>
        </w:rPr>
        <w:t xml:space="preserve">VITORINO, R. R. </w:t>
      </w:r>
      <w:r w:rsidRPr="003068DA">
        <w:rPr>
          <w:rFonts w:ascii="Arial" w:hAnsi="Arial" w:cs="Arial"/>
          <w:i/>
          <w:sz w:val="22"/>
          <w:szCs w:val="22"/>
          <w:lang w:val="pt-BR"/>
        </w:rPr>
        <w:t xml:space="preserve">et al. </w:t>
      </w:r>
      <w:r w:rsidRPr="003068DA">
        <w:rPr>
          <w:rFonts w:ascii="Arial" w:hAnsi="Arial" w:cs="Arial"/>
          <w:sz w:val="22"/>
          <w:szCs w:val="22"/>
          <w:lang w:val="pt-BR"/>
        </w:rPr>
        <w:t xml:space="preserve">Esquistossomose </w:t>
      </w:r>
      <w:proofErr w:type="spellStart"/>
      <w:r w:rsidRPr="003068DA">
        <w:rPr>
          <w:rFonts w:ascii="Arial" w:hAnsi="Arial" w:cs="Arial"/>
          <w:sz w:val="22"/>
          <w:szCs w:val="22"/>
          <w:lang w:val="pt-BR"/>
        </w:rPr>
        <w:t>mansônica</w:t>
      </w:r>
      <w:proofErr w:type="spellEnd"/>
      <w:r w:rsidRPr="003068DA">
        <w:rPr>
          <w:rFonts w:ascii="Arial" w:hAnsi="Arial" w:cs="Arial"/>
          <w:sz w:val="22"/>
          <w:szCs w:val="22"/>
          <w:lang w:val="pt-BR"/>
        </w:rPr>
        <w:t xml:space="preserve">: diagnóstico, tratamento, epidemiologia, profilaxia e controle. </w:t>
      </w:r>
      <w:proofErr w:type="spellStart"/>
      <w:r w:rsidRPr="003068DA">
        <w:rPr>
          <w:rFonts w:ascii="Arial" w:hAnsi="Arial" w:cs="Arial"/>
          <w:b/>
          <w:sz w:val="22"/>
          <w:szCs w:val="22"/>
          <w:lang w:val="pt-BR"/>
        </w:rPr>
        <w:t>Rev</w:t>
      </w:r>
      <w:proofErr w:type="spellEnd"/>
      <w:r w:rsidRPr="003068DA">
        <w:rPr>
          <w:rFonts w:ascii="Arial" w:hAnsi="Arial" w:cs="Arial"/>
          <w:b/>
          <w:sz w:val="22"/>
          <w:szCs w:val="22"/>
          <w:lang w:val="pt-BR"/>
        </w:rPr>
        <w:t xml:space="preserve"> </w:t>
      </w:r>
      <w:proofErr w:type="spellStart"/>
      <w:r w:rsidRPr="003068DA">
        <w:rPr>
          <w:rFonts w:ascii="Arial" w:hAnsi="Arial" w:cs="Arial"/>
          <w:b/>
          <w:sz w:val="22"/>
          <w:szCs w:val="22"/>
          <w:lang w:val="pt-BR"/>
        </w:rPr>
        <w:t>Bras</w:t>
      </w:r>
      <w:proofErr w:type="spellEnd"/>
      <w:r w:rsidRPr="003068DA">
        <w:rPr>
          <w:rFonts w:ascii="Arial" w:hAnsi="Arial" w:cs="Arial"/>
          <w:b/>
          <w:sz w:val="22"/>
          <w:szCs w:val="22"/>
          <w:lang w:val="pt-BR"/>
        </w:rPr>
        <w:t xml:space="preserve"> </w:t>
      </w:r>
      <w:proofErr w:type="spellStart"/>
      <w:r w:rsidRPr="003068DA">
        <w:rPr>
          <w:rFonts w:ascii="Arial" w:hAnsi="Arial" w:cs="Arial"/>
          <w:b/>
          <w:sz w:val="22"/>
          <w:szCs w:val="22"/>
          <w:lang w:val="pt-BR"/>
        </w:rPr>
        <w:t>Clin</w:t>
      </w:r>
      <w:proofErr w:type="spellEnd"/>
      <w:r w:rsidRPr="003068DA">
        <w:rPr>
          <w:rFonts w:ascii="Arial" w:hAnsi="Arial" w:cs="Arial"/>
          <w:b/>
          <w:sz w:val="22"/>
          <w:szCs w:val="22"/>
          <w:lang w:val="pt-BR"/>
        </w:rPr>
        <w:t xml:space="preserve"> </w:t>
      </w:r>
      <w:proofErr w:type="spellStart"/>
      <w:r w:rsidRPr="003068DA">
        <w:rPr>
          <w:rFonts w:ascii="Arial" w:hAnsi="Arial" w:cs="Arial"/>
          <w:b/>
          <w:sz w:val="22"/>
          <w:szCs w:val="22"/>
          <w:lang w:val="pt-BR"/>
        </w:rPr>
        <w:t>Med</w:t>
      </w:r>
      <w:proofErr w:type="spellEnd"/>
      <w:r w:rsidRPr="003068DA">
        <w:rPr>
          <w:rFonts w:ascii="Arial" w:hAnsi="Arial" w:cs="Arial"/>
          <w:sz w:val="22"/>
          <w:szCs w:val="22"/>
          <w:lang w:val="pt-BR"/>
        </w:rPr>
        <w:t xml:space="preserve">, São Paulo, v 10, n 1, p. 39-45, </w:t>
      </w:r>
      <w:proofErr w:type="spellStart"/>
      <w:r w:rsidRPr="003068DA">
        <w:rPr>
          <w:rFonts w:ascii="Arial" w:hAnsi="Arial" w:cs="Arial"/>
          <w:sz w:val="22"/>
          <w:szCs w:val="22"/>
          <w:lang w:val="pt-BR"/>
        </w:rPr>
        <w:t>jan-fev</w:t>
      </w:r>
      <w:proofErr w:type="spellEnd"/>
      <w:r w:rsidRPr="003068DA">
        <w:rPr>
          <w:rFonts w:ascii="Arial" w:hAnsi="Arial" w:cs="Arial"/>
          <w:sz w:val="22"/>
          <w:szCs w:val="22"/>
          <w:lang w:val="pt-BR"/>
        </w:rPr>
        <w:t xml:space="preserve"> 2012.</w:t>
      </w:r>
    </w:p>
    <w:sectPr w:rsidR="000B2A35" w:rsidRPr="003068DA" w:rsidSect="006E5B7C">
      <w:headerReference w:type="default" r:id="rId13"/>
      <w:footerReference w:type="default" r:id="rId14"/>
      <w:headerReference w:type="first" r:id="rId15"/>
      <w:footerReference w:type="first" r:id="rId16"/>
      <w:pgSz w:w="11907" w:h="16840" w:code="9"/>
      <w:pgMar w:top="870" w:right="850" w:bottom="1134" w:left="1134" w:header="567" w:footer="567" w:gutter="0"/>
      <w:cols w:space="284"/>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49E2F7" w15:done="0"/>
  <w15:commentEx w15:paraId="2B94E2F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294" w:rsidRDefault="00FE2294">
      <w:r>
        <w:separator/>
      </w:r>
    </w:p>
  </w:endnote>
  <w:endnote w:type="continuationSeparator" w:id="0">
    <w:p w:rsidR="00FE2294" w:rsidRDefault="00FE22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5191"/>
      <w:docPartObj>
        <w:docPartGallery w:val="Page Numbers (Bottom of Page)"/>
        <w:docPartUnique/>
      </w:docPartObj>
    </w:sdtPr>
    <w:sdtContent>
      <w:p w:rsidR="00661F91" w:rsidRDefault="00A971A1">
        <w:pPr>
          <w:pStyle w:val="Rodap"/>
          <w:jc w:val="right"/>
        </w:pPr>
        <w:fldSimple w:instr=" PAGE   \* MERGEFORMAT ">
          <w:r w:rsidR="0062105A">
            <w:rPr>
              <w:noProof/>
            </w:rPr>
            <w:t>8</w:t>
          </w:r>
        </w:fldSimple>
      </w:p>
    </w:sdtContent>
  </w:sdt>
  <w:p w:rsidR="00661F91" w:rsidRDefault="00661F9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5190"/>
      <w:docPartObj>
        <w:docPartGallery w:val="Page Numbers (Bottom of Page)"/>
        <w:docPartUnique/>
      </w:docPartObj>
    </w:sdtPr>
    <w:sdtContent>
      <w:p w:rsidR="00661F91" w:rsidRDefault="00A971A1">
        <w:pPr>
          <w:pStyle w:val="Rodap"/>
          <w:jc w:val="right"/>
        </w:pPr>
        <w:fldSimple w:instr=" PAGE   \* MERGEFORMAT ">
          <w:r w:rsidR="0062105A">
            <w:rPr>
              <w:noProof/>
            </w:rPr>
            <w:t>1</w:t>
          </w:r>
        </w:fldSimple>
      </w:p>
    </w:sdtContent>
  </w:sdt>
  <w:p w:rsidR="00661F91" w:rsidRDefault="00661F9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294" w:rsidRDefault="00FE2294">
      <w:r>
        <w:separator/>
      </w:r>
    </w:p>
  </w:footnote>
  <w:footnote w:type="continuationSeparator" w:id="0">
    <w:p w:rsidR="00FE2294" w:rsidRDefault="00FE22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653" w:type="dxa"/>
      <w:tblInd w:w="-897" w:type="dxa"/>
      <w:tblLook w:val="04A0"/>
    </w:tblPr>
    <w:tblGrid>
      <w:gridCol w:w="3559"/>
      <w:gridCol w:w="8094"/>
    </w:tblGrid>
    <w:tr w:rsidR="00F2445B" w:rsidRPr="00D16CB4" w:rsidTr="00AF4C83">
      <w:trPr>
        <w:trHeight w:val="1628"/>
      </w:trPr>
      <w:tc>
        <w:tcPr>
          <w:tcW w:w="3559" w:type="dxa"/>
        </w:tcPr>
        <w:p w:rsidR="00F2445B" w:rsidRPr="00AF4C83" w:rsidRDefault="002B2EFF" w:rsidP="00AF4C83">
          <w:pPr>
            <w:pStyle w:val="Cabealho"/>
            <w:spacing w:after="120"/>
            <w:rPr>
              <w:lang w:val="pt-BR"/>
            </w:rPr>
          </w:pPr>
          <w:r>
            <w:rPr>
              <w:noProof/>
              <w:lang w:val="pt-BR" w:eastAsia="pt-BR"/>
            </w:rPr>
            <w:drawing>
              <wp:anchor distT="0" distB="0" distL="114300" distR="114300" simplePos="0" relativeHeight="251657216" behindDoc="1" locked="0" layoutInCell="1" allowOverlap="1">
                <wp:simplePos x="0" y="0"/>
                <wp:positionH relativeFrom="column">
                  <wp:posOffset>67310</wp:posOffset>
                </wp:positionH>
                <wp:positionV relativeFrom="paragraph">
                  <wp:posOffset>204470</wp:posOffset>
                </wp:positionV>
                <wp:extent cx="2040255" cy="540385"/>
                <wp:effectExtent l="19050" t="0" r="0" b="0"/>
                <wp:wrapSquare wrapText="bothSides"/>
                <wp:docPr id="1" name="Imagem 0" descr="Descrição: Logo_CNMA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scrição: Logo_CNMA2014.jpg"/>
                        <pic:cNvPicPr>
                          <a:picLocks noChangeAspect="1" noChangeArrowheads="1"/>
                        </pic:cNvPicPr>
                      </pic:nvPicPr>
                      <pic:blipFill>
                        <a:blip r:embed="rId1"/>
                        <a:srcRect/>
                        <a:stretch>
                          <a:fillRect/>
                        </a:stretch>
                      </pic:blipFill>
                      <pic:spPr bwMode="auto">
                        <a:xfrm>
                          <a:off x="0" y="0"/>
                          <a:ext cx="2040255" cy="540385"/>
                        </a:xfrm>
                        <a:prstGeom prst="rect">
                          <a:avLst/>
                        </a:prstGeom>
                        <a:noFill/>
                        <a:ln w="9525">
                          <a:noFill/>
                          <a:miter lim="800000"/>
                          <a:headEnd/>
                          <a:tailEnd/>
                        </a:ln>
                      </pic:spPr>
                    </pic:pic>
                  </a:graphicData>
                </a:graphic>
              </wp:anchor>
            </w:drawing>
          </w:r>
        </w:p>
      </w:tc>
      <w:tc>
        <w:tcPr>
          <w:tcW w:w="8094" w:type="dxa"/>
          <w:vAlign w:val="center"/>
        </w:tcPr>
        <w:p w:rsidR="00F2445B" w:rsidRPr="00AF4C83" w:rsidRDefault="00F2445B" w:rsidP="00AF4C83">
          <w:pPr>
            <w:pStyle w:val="Cabealho"/>
            <w:spacing w:after="240"/>
            <w:rPr>
              <w:rFonts w:ascii="Arial" w:hAnsi="Arial" w:cs="Arial"/>
              <w:b/>
              <w:color w:val="7F7F7F"/>
              <w:sz w:val="18"/>
              <w:szCs w:val="18"/>
              <w:lang w:val="pt-BR"/>
            </w:rPr>
          </w:pPr>
          <w:r w:rsidRPr="00AF4C83">
            <w:rPr>
              <w:rFonts w:ascii="Arial" w:hAnsi="Arial" w:cs="Arial"/>
              <w:b/>
              <w:sz w:val="22"/>
              <w:szCs w:val="28"/>
              <w:lang w:val="pt-BR"/>
            </w:rPr>
            <w:br/>
          </w:r>
          <w:r w:rsidRPr="00AF4C83">
            <w:rPr>
              <w:rFonts w:ascii="Arial" w:hAnsi="Arial" w:cs="Arial"/>
              <w:b/>
              <w:sz w:val="22"/>
              <w:szCs w:val="28"/>
              <w:lang w:val="pt-BR"/>
            </w:rPr>
            <w:br/>
            <w:t>XI</w:t>
          </w:r>
          <w:r w:rsidR="00DA0532">
            <w:rPr>
              <w:rFonts w:ascii="Arial" w:hAnsi="Arial" w:cs="Arial"/>
              <w:b/>
              <w:sz w:val="22"/>
              <w:szCs w:val="28"/>
              <w:lang w:val="pt-BR"/>
            </w:rPr>
            <w:t>I</w:t>
          </w:r>
          <w:r w:rsidRPr="00AF4C83">
            <w:rPr>
              <w:rFonts w:ascii="Arial" w:hAnsi="Arial" w:cs="Arial"/>
              <w:b/>
              <w:sz w:val="22"/>
              <w:szCs w:val="28"/>
              <w:lang w:val="pt-BR"/>
            </w:rPr>
            <w:t xml:space="preserve"> CONGRESSO NACIONAL DE MEIO AMBIENTE DE POÇOS DE CALDAS</w:t>
          </w:r>
          <w:r w:rsidRPr="00AF4C83">
            <w:rPr>
              <w:rFonts w:ascii="Arial" w:hAnsi="Arial" w:cs="Arial"/>
              <w:b/>
              <w:sz w:val="22"/>
              <w:szCs w:val="28"/>
              <w:lang w:val="pt-BR"/>
            </w:rPr>
            <w:br/>
          </w:r>
          <w:r w:rsidR="00DA0532">
            <w:rPr>
              <w:rFonts w:ascii="Arial" w:hAnsi="Arial" w:cs="Arial"/>
              <w:b/>
              <w:color w:val="7F7F7F"/>
              <w:sz w:val="18"/>
              <w:szCs w:val="18"/>
              <w:lang w:val="pt-BR"/>
            </w:rPr>
            <w:t>22 A 22</w:t>
          </w:r>
          <w:r w:rsidRPr="00AF4C83">
            <w:rPr>
              <w:rFonts w:ascii="Arial" w:hAnsi="Arial" w:cs="Arial"/>
              <w:b/>
              <w:color w:val="7F7F7F"/>
              <w:sz w:val="18"/>
              <w:szCs w:val="18"/>
              <w:lang w:val="pt-BR"/>
            </w:rPr>
            <w:t xml:space="preserve"> DE MAIO DE 201</w:t>
          </w:r>
          <w:r w:rsidR="00DA0532">
            <w:rPr>
              <w:rFonts w:ascii="Arial" w:hAnsi="Arial" w:cs="Arial"/>
              <w:b/>
              <w:color w:val="7F7F7F"/>
              <w:sz w:val="18"/>
              <w:szCs w:val="18"/>
              <w:lang w:val="pt-BR"/>
            </w:rPr>
            <w:t>5</w:t>
          </w:r>
          <w:r w:rsidRPr="00AF4C83">
            <w:rPr>
              <w:rFonts w:ascii="Arial" w:hAnsi="Arial" w:cs="Arial"/>
              <w:b/>
              <w:color w:val="7F7F7F"/>
              <w:sz w:val="18"/>
              <w:szCs w:val="18"/>
              <w:lang w:val="pt-BR"/>
            </w:rPr>
            <w:t xml:space="preserve"> – POÇOS DE CALDAS – MINAS GERAIS</w:t>
          </w:r>
        </w:p>
        <w:p w:rsidR="00F2445B" w:rsidRPr="00AF4C83" w:rsidRDefault="00F2445B" w:rsidP="00AF4C83">
          <w:pPr>
            <w:pStyle w:val="Cabealho"/>
            <w:spacing w:after="120"/>
            <w:rPr>
              <w:lang w:val="pt-BR"/>
            </w:rPr>
          </w:pPr>
        </w:p>
      </w:tc>
    </w:tr>
  </w:tbl>
  <w:p w:rsidR="00F2445B" w:rsidRPr="000149E8" w:rsidRDefault="00F2445B" w:rsidP="00F4656B">
    <w:pPr>
      <w:pStyle w:val="Cabealho"/>
      <w:rPr>
        <w:szCs w:val="22"/>
        <w:lang w:val="pt-B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653" w:type="dxa"/>
      <w:tblInd w:w="-897" w:type="dxa"/>
      <w:tblLook w:val="04A0"/>
    </w:tblPr>
    <w:tblGrid>
      <w:gridCol w:w="3559"/>
      <w:gridCol w:w="8094"/>
    </w:tblGrid>
    <w:tr w:rsidR="00F2445B" w:rsidRPr="00D16CB4" w:rsidTr="00976429">
      <w:trPr>
        <w:trHeight w:val="1628"/>
      </w:trPr>
      <w:tc>
        <w:tcPr>
          <w:tcW w:w="3559" w:type="dxa"/>
        </w:tcPr>
        <w:p w:rsidR="00F2445B" w:rsidRPr="00AF4C83" w:rsidRDefault="002B2EFF" w:rsidP="00FA005A">
          <w:pPr>
            <w:pStyle w:val="Cabealho"/>
            <w:spacing w:after="120"/>
            <w:rPr>
              <w:lang w:val="pt-BR"/>
            </w:rPr>
          </w:pPr>
          <w:r>
            <w:rPr>
              <w:noProof/>
              <w:lang w:val="pt-BR" w:eastAsia="pt-BR"/>
            </w:rPr>
            <w:drawing>
              <wp:anchor distT="0" distB="0" distL="114300" distR="114300" simplePos="0" relativeHeight="251658240" behindDoc="1" locked="0" layoutInCell="1" allowOverlap="1">
                <wp:simplePos x="0" y="0"/>
                <wp:positionH relativeFrom="column">
                  <wp:posOffset>67310</wp:posOffset>
                </wp:positionH>
                <wp:positionV relativeFrom="paragraph">
                  <wp:posOffset>204470</wp:posOffset>
                </wp:positionV>
                <wp:extent cx="2040255" cy="540385"/>
                <wp:effectExtent l="19050" t="0" r="0" b="0"/>
                <wp:wrapSquare wrapText="bothSides"/>
                <wp:docPr id="3" name="Imagem 0" descr="Descrição: Logo_CNMA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scrição: Logo_CNMA2014.jpg"/>
                        <pic:cNvPicPr>
                          <a:picLocks noChangeAspect="1" noChangeArrowheads="1"/>
                        </pic:cNvPicPr>
                      </pic:nvPicPr>
                      <pic:blipFill>
                        <a:blip r:embed="rId1"/>
                        <a:srcRect/>
                        <a:stretch>
                          <a:fillRect/>
                        </a:stretch>
                      </pic:blipFill>
                      <pic:spPr bwMode="auto">
                        <a:xfrm>
                          <a:off x="0" y="0"/>
                          <a:ext cx="2040255" cy="540385"/>
                        </a:xfrm>
                        <a:prstGeom prst="rect">
                          <a:avLst/>
                        </a:prstGeom>
                        <a:noFill/>
                        <a:ln w="9525">
                          <a:noFill/>
                          <a:miter lim="800000"/>
                          <a:headEnd/>
                          <a:tailEnd/>
                        </a:ln>
                      </pic:spPr>
                    </pic:pic>
                  </a:graphicData>
                </a:graphic>
              </wp:anchor>
            </w:drawing>
          </w:r>
        </w:p>
      </w:tc>
      <w:tc>
        <w:tcPr>
          <w:tcW w:w="8094" w:type="dxa"/>
          <w:vAlign w:val="center"/>
        </w:tcPr>
        <w:p w:rsidR="00F2445B" w:rsidRPr="00AF4C83" w:rsidRDefault="00F2445B" w:rsidP="00FA005A">
          <w:pPr>
            <w:pStyle w:val="Cabealho"/>
            <w:spacing w:after="240"/>
            <w:rPr>
              <w:rFonts w:ascii="Arial" w:hAnsi="Arial" w:cs="Arial"/>
              <w:b/>
              <w:color w:val="7F7F7F"/>
              <w:sz w:val="18"/>
              <w:szCs w:val="18"/>
              <w:lang w:val="pt-BR"/>
            </w:rPr>
          </w:pPr>
          <w:r w:rsidRPr="00AF4C83">
            <w:rPr>
              <w:rFonts w:ascii="Arial" w:hAnsi="Arial" w:cs="Arial"/>
              <w:b/>
              <w:sz w:val="22"/>
              <w:szCs w:val="28"/>
              <w:lang w:val="pt-BR"/>
            </w:rPr>
            <w:br/>
          </w:r>
          <w:r w:rsidRPr="00AF4C83">
            <w:rPr>
              <w:rFonts w:ascii="Arial" w:hAnsi="Arial" w:cs="Arial"/>
              <w:b/>
              <w:sz w:val="22"/>
              <w:szCs w:val="28"/>
              <w:lang w:val="pt-BR"/>
            </w:rPr>
            <w:br/>
            <w:t>X</w:t>
          </w:r>
          <w:r>
            <w:rPr>
              <w:rFonts w:ascii="Arial" w:hAnsi="Arial" w:cs="Arial"/>
              <w:b/>
              <w:sz w:val="22"/>
              <w:szCs w:val="28"/>
              <w:lang w:val="pt-BR"/>
            </w:rPr>
            <w:t>I</w:t>
          </w:r>
          <w:r w:rsidRPr="00AF4C83">
            <w:rPr>
              <w:rFonts w:ascii="Arial" w:hAnsi="Arial" w:cs="Arial"/>
              <w:b/>
              <w:sz w:val="22"/>
              <w:szCs w:val="28"/>
              <w:lang w:val="pt-BR"/>
            </w:rPr>
            <w:t>I CONGRESSO NACIONAL DE MEIO AMBIENTE DE POÇOS DE CALDAS</w:t>
          </w:r>
          <w:r w:rsidRPr="00AF4C83">
            <w:rPr>
              <w:rFonts w:ascii="Arial" w:hAnsi="Arial" w:cs="Arial"/>
              <w:b/>
              <w:sz w:val="22"/>
              <w:szCs w:val="28"/>
              <w:lang w:val="pt-BR"/>
            </w:rPr>
            <w:br/>
          </w:r>
          <w:r w:rsidRPr="00AF4C83">
            <w:rPr>
              <w:rFonts w:ascii="Arial" w:hAnsi="Arial" w:cs="Arial"/>
              <w:b/>
              <w:color w:val="7F7F7F"/>
              <w:sz w:val="18"/>
              <w:szCs w:val="18"/>
              <w:lang w:val="pt-BR"/>
            </w:rPr>
            <w:t>2</w:t>
          </w:r>
          <w:r>
            <w:rPr>
              <w:rFonts w:ascii="Arial" w:hAnsi="Arial" w:cs="Arial"/>
              <w:b/>
              <w:color w:val="7F7F7F"/>
              <w:sz w:val="18"/>
              <w:szCs w:val="18"/>
              <w:lang w:val="pt-BR"/>
            </w:rPr>
            <w:t>0</w:t>
          </w:r>
          <w:r w:rsidRPr="00AF4C83">
            <w:rPr>
              <w:rFonts w:ascii="Arial" w:hAnsi="Arial" w:cs="Arial"/>
              <w:b/>
              <w:color w:val="7F7F7F"/>
              <w:sz w:val="18"/>
              <w:szCs w:val="18"/>
              <w:lang w:val="pt-BR"/>
            </w:rPr>
            <w:t xml:space="preserve"> A 2</w:t>
          </w:r>
          <w:r>
            <w:rPr>
              <w:rFonts w:ascii="Arial" w:hAnsi="Arial" w:cs="Arial"/>
              <w:b/>
              <w:color w:val="7F7F7F"/>
              <w:sz w:val="18"/>
              <w:szCs w:val="18"/>
              <w:lang w:val="pt-BR"/>
            </w:rPr>
            <w:t>2</w:t>
          </w:r>
          <w:r w:rsidRPr="00AF4C83">
            <w:rPr>
              <w:rFonts w:ascii="Arial" w:hAnsi="Arial" w:cs="Arial"/>
              <w:b/>
              <w:color w:val="7F7F7F"/>
              <w:sz w:val="18"/>
              <w:szCs w:val="18"/>
              <w:lang w:val="pt-BR"/>
            </w:rPr>
            <w:t xml:space="preserve"> DE MAIO DE 201</w:t>
          </w:r>
          <w:r>
            <w:rPr>
              <w:rFonts w:ascii="Arial" w:hAnsi="Arial" w:cs="Arial"/>
              <w:b/>
              <w:color w:val="7F7F7F"/>
              <w:sz w:val="18"/>
              <w:szCs w:val="18"/>
              <w:lang w:val="pt-BR"/>
            </w:rPr>
            <w:t>5</w:t>
          </w:r>
          <w:r w:rsidRPr="00AF4C83">
            <w:rPr>
              <w:rFonts w:ascii="Arial" w:hAnsi="Arial" w:cs="Arial"/>
              <w:b/>
              <w:color w:val="7F7F7F"/>
              <w:sz w:val="18"/>
              <w:szCs w:val="18"/>
              <w:lang w:val="pt-BR"/>
            </w:rPr>
            <w:t xml:space="preserve"> – POÇOS DE CALDAS – MINAS GERAIS</w:t>
          </w:r>
        </w:p>
        <w:p w:rsidR="00F2445B" w:rsidRPr="00AF4C83" w:rsidRDefault="00F2445B" w:rsidP="00FA005A">
          <w:pPr>
            <w:pStyle w:val="Cabealho"/>
            <w:spacing w:after="120"/>
            <w:rPr>
              <w:lang w:val="pt-BR"/>
            </w:rPr>
          </w:pPr>
        </w:p>
      </w:tc>
    </w:tr>
  </w:tbl>
  <w:p w:rsidR="00F2445B" w:rsidRPr="00FA005A" w:rsidRDefault="00F2445B">
    <w:pPr>
      <w:pStyle w:val="Cabealho"/>
      <w:rPr>
        <w:lang w:val="pt-B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877D64"/>
    <w:multiLevelType w:val="singleLevel"/>
    <w:tmpl w:val="5DA6FC16"/>
    <w:lvl w:ilvl="0">
      <w:start w:val="1"/>
      <w:numFmt w:val="decimal"/>
      <w:pStyle w:val="References"/>
      <w:lvlText w:val="[%1]"/>
      <w:lvlJc w:val="left"/>
      <w:pPr>
        <w:tabs>
          <w:tab w:val="num" w:pos="360"/>
        </w:tabs>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78"/>
  <w:drawingGridVerticalSpacing w:val="106"/>
  <w:displayHorizontalDrawingGridEvery w:val="0"/>
  <w:displayVerticalDrawingGridEvery w:val="2"/>
  <w:characterSpacingControl w:val="doNotCompress"/>
  <w:hdrShapeDefaults>
    <o:shapedefaults v:ext="edit" spidmax="17410">
      <o:colormenu v:ext="edit" fillcolor="none"/>
    </o:shapedefaults>
  </w:hdrShapeDefaults>
  <w:footnotePr>
    <w:footnote w:id="-1"/>
    <w:footnote w:id="0"/>
  </w:footnotePr>
  <w:endnotePr>
    <w:endnote w:id="-1"/>
    <w:endnote w:id="0"/>
  </w:endnotePr>
  <w:compat/>
  <w:rsids>
    <w:rsidRoot w:val="004A2F04"/>
    <w:rsid w:val="00001E06"/>
    <w:rsid w:val="00005C45"/>
    <w:rsid w:val="00005ED6"/>
    <w:rsid w:val="00006F72"/>
    <w:rsid w:val="000076CA"/>
    <w:rsid w:val="000108AC"/>
    <w:rsid w:val="000119E0"/>
    <w:rsid w:val="00011F82"/>
    <w:rsid w:val="00013230"/>
    <w:rsid w:val="000149E8"/>
    <w:rsid w:val="000171E5"/>
    <w:rsid w:val="000176F4"/>
    <w:rsid w:val="0002239B"/>
    <w:rsid w:val="000326E8"/>
    <w:rsid w:val="00035159"/>
    <w:rsid w:val="000357FB"/>
    <w:rsid w:val="000367FD"/>
    <w:rsid w:val="000433C3"/>
    <w:rsid w:val="000440EA"/>
    <w:rsid w:val="000446E4"/>
    <w:rsid w:val="00045335"/>
    <w:rsid w:val="00051DBE"/>
    <w:rsid w:val="00062751"/>
    <w:rsid w:val="00063489"/>
    <w:rsid w:val="00063FFF"/>
    <w:rsid w:val="0006759F"/>
    <w:rsid w:val="0007368F"/>
    <w:rsid w:val="000752C5"/>
    <w:rsid w:val="00076770"/>
    <w:rsid w:val="0007751C"/>
    <w:rsid w:val="0008040F"/>
    <w:rsid w:val="00085795"/>
    <w:rsid w:val="000868F2"/>
    <w:rsid w:val="00086ED7"/>
    <w:rsid w:val="00090130"/>
    <w:rsid w:val="00094FCC"/>
    <w:rsid w:val="000957A4"/>
    <w:rsid w:val="000A57C2"/>
    <w:rsid w:val="000A5B01"/>
    <w:rsid w:val="000A7927"/>
    <w:rsid w:val="000B2A35"/>
    <w:rsid w:val="000B45DD"/>
    <w:rsid w:val="000C2515"/>
    <w:rsid w:val="000C30C1"/>
    <w:rsid w:val="000C4054"/>
    <w:rsid w:val="000C4184"/>
    <w:rsid w:val="000D01BB"/>
    <w:rsid w:val="000E0DC8"/>
    <w:rsid w:val="000E5702"/>
    <w:rsid w:val="000E74D7"/>
    <w:rsid w:val="000F2589"/>
    <w:rsid w:val="000F3771"/>
    <w:rsid w:val="000F666D"/>
    <w:rsid w:val="000F71D6"/>
    <w:rsid w:val="00101C81"/>
    <w:rsid w:val="001045BC"/>
    <w:rsid w:val="00105077"/>
    <w:rsid w:val="001058C3"/>
    <w:rsid w:val="00106762"/>
    <w:rsid w:val="00110861"/>
    <w:rsid w:val="00112309"/>
    <w:rsid w:val="0011416A"/>
    <w:rsid w:val="00114C7A"/>
    <w:rsid w:val="0011523E"/>
    <w:rsid w:val="00116A6A"/>
    <w:rsid w:val="00117352"/>
    <w:rsid w:val="0012070C"/>
    <w:rsid w:val="00121B1A"/>
    <w:rsid w:val="00121BDE"/>
    <w:rsid w:val="00122273"/>
    <w:rsid w:val="00126549"/>
    <w:rsid w:val="00132F66"/>
    <w:rsid w:val="00137B6E"/>
    <w:rsid w:val="001408B0"/>
    <w:rsid w:val="00141207"/>
    <w:rsid w:val="00145BD2"/>
    <w:rsid w:val="00151766"/>
    <w:rsid w:val="001548C7"/>
    <w:rsid w:val="00162464"/>
    <w:rsid w:val="00166DEB"/>
    <w:rsid w:val="00170C57"/>
    <w:rsid w:val="0017433A"/>
    <w:rsid w:val="001756CF"/>
    <w:rsid w:val="00176615"/>
    <w:rsid w:val="0018003A"/>
    <w:rsid w:val="00180343"/>
    <w:rsid w:val="00181AAE"/>
    <w:rsid w:val="00182697"/>
    <w:rsid w:val="00183B0F"/>
    <w:rsid w:val="0019402E"/>
    <w:rsid w:val="001945A3"/>
    <w:rsid w:val="00196008"/>
    <w:rsid w:val="001A3575"/>
    <w:rsid w:val="001A3D8D"/>
    <w:rsid w:val="001A4BA2"/>
    <w:rsid w:val="001B593D"/>
    <w:rsid w:val="001B61C8"/>
    <w:rsid w:val="001B7337"/>
    <w:rsid w:val="001C1220"/>
    <w:rsid w:val="001C15E3"/>
    <w:rsid w:val="001C43F8"/>
    <w:rsid w:val="001C5861"/>
    <w:rsid w:val="001C6A80"/>
    <w:rsid w:val="001D15B8"/>
    <w:rsid w:val="001D62C9"/>
    <w:rsid w:val="001D7399"/>
    <w:rsid w:val="001F0B30"/>
    <w:rsid w:val="001F0EBD"/>
    <w:rsid w:val="001F2C44"/>
    <w:rsid w:val="001F3611"/>
    <w:rsid w:val="001F41AB"/>
    <w:rsid w:val="0020373F"/>
    <w:rsid w:val="00204E93"/>
    <w:rsid w:val="00205320"/>
    <w:rsid w:val="0020537E"/>
    <w:rsid w:val="00205BA8"/>
    <w:rsid w:val="00215350"/>
    <w:rsid w:val="002177DA"/>
    <w:rsid w:val="00220CD7"/>
    <w:rsid w:val="00223E03"/>
    <w:rsid w:val="00234116"/>
    <w:rsid w:val="00234562"/>
    <w:rsid w:val="00235684"/>
    <w:rsid w:val="00242132"/>
    <w:rsid w:val="002431D9"/>
    <w:rsid w:val="00247100"/>
    <w:rsid w:val="00251A12"/>
    <w:rsid w:val="00251C5F"/>
    <w:rsid w:val="0025692B"/>
    <w:rsid w:val="00262C2D"/>
    <w:rsid w:val="00264FAA"/>
    <w:rsid w:val="00271E2E"/>
    <w:rsid w:val="00273731"/>
    <w:rsid w:val="002809B1"/>
    <w:rsid w:val="00287C14"/>
    <w:rsid w:val="00290C74"/>
    <w:rsid w:val="002932F5"/>
    <w:rsid w:val="00294181"/>
    <w:rsid w:val="00294AED"/>
    <w:rsid w:val="00297F26"/>
    <w:rsid w:val="002A1513"/>
    <w:rsid w:val="002A19AF"/>
    <w:rsid w:val="002A1A87"/>
    <w:rsid w:val="002A3E83"/>
    <w:rsid w:val="002B2951"/>
    <w:rsid w:val="002B2EFF"/>
    <w:rsid w:val="002B56B1"/>
    <w:rsid w:val="002B7175"/>
    <w:rsid w:val="002C44CB"/>
    <w:rsid w:val="002C44F9"/>
    <w:rsid w:val="002D19B0"/>
    <w:rsid w:val="002D2608"/>
    <w:rsid w:val="002D41B0"/>
    <w:rsid w:val="002D7890"/>
    <w:rsid w:val="002E1ADA"/>
    <w:rsid w:val="002E61BC"/>
    <w:rsid w:val="002E6864"/>
    <w:rsid w:val="002E6C6F"/>
    <w:rsid w:val="002E7CCD"/>
    <w:rsid w:val="002F3C27"/>
    <w:rsid w:val="002F4A98"/>
    <w:rsid w:val="002F7FA1"/>
    <w:rsid w:val="003003ED"/>
    <w:rsid w:val="00301A82"/>
    <w:rsid w:val="003046CE"/>
    <w:rsid w:val="003068DA"/>
    <w:rsid w:val="00317CC8"/>
    <w:rsid w:val="00320498"/>
    <w:rsid w:val="00323CC2"/>
    <w:rsid w:val="003265CF"/>
    <w:rsid w:val="0033106A"/>
    <w:rsid w:val="00333170"/>
    <w:rsid w:val="00341360"/>
    <w:rsid w:val="003418A7"/>
    <w:rsid w:val="00343449"/>
    <w:rsid w:val="00345947"/>
    <w:rsid w:val="00345A11"/>
    <w:rsid w:val="00346BA9"/>
    <w:rsid w:val="003505C3"/>
    <w:rsid w:val="003574E6"/>
    <w:rsid w:val="003608BC"/>
    <w:rsid w:val="00373E9C"/>
    <w:rsid w:val="00384346"/>
    <w:rsid w:val="0038559E"/>
    <w:rsid w:val="00386541"/>
    <w:rsid w:val="00391484"/>
    <w:rsid w:val="003935E7"/>
    <w:rsid w:val="00395202"/>
    <w:rsid w:val="003A2BDA"/>
    <w:rsid w:val="003A4396"/>
    <w:rsid w:val="003A51D5"/>
    <w:rsid w:val="003B5252"/>
    <w:rsid w:val="003C4B1A"/>
    <w:rsid w:val="003C65BD"/>
    <w:rsid w:val="003C6D59"/>
    <w:rsid w:val="003D5911"/>
    <w:rsid w:val="003E0323"/>
    <w:rsid w:val="003E39CB"/>
    <w:rsid w:val="003E57D7"/>
    <w:rsid w:val="003E6086"/>
    <w:rsid w:val="003F00EC"/>
    <w:rsid w:val="003F5800"/>
    <w:rsid w:val="003F5E1B"/>
    <w:rsid w:val="00404C4D"/>
    <w:rsid w:val="00413415"/>
    <w:rsid w:val="00421D57"/>
    <w:rsid w:val="00422B16"/>
    <w:rsid w:val="00423321"/>
    <w:rsid w:val="00423D85"/>
    <w:rsid w:val="00423E10"/>
    <w:rsid w:val="004302C9"/>
    <w:rsid w:val="0043112B"/>
    <w:rsid w:val="00431B15"/>
    <w:rsid w:val="00431FCC"/>
    <w:rsid w:val="004325FC"/>
    <w:rsid w:val="00442707"/>
    <w:rsid w:val="00443C87"/>
    <w:rsid w:val="00446E23"/>
    <w:rsid w:val="00450395"/>
    <w:rsid w:val="0045149F"/>
    <w:rsid w:val="00460065"/>
    <w:rsid w:val="00462A51"/>
    <w:rsid w:val="0046315B"/>
    <w:rsid w:val="00463433"/>
    <w:rsid w:val="004648A6"/>
    <w:rsid w:val="004669B6"/>
    <w:rsid w:val="0046703F"/>
    <w:rsid w:val="00474869"/>
    <w:rsid w:val="004762DA"/>
    <w:rsid w:val="00480C66"/>
    <w:rsid w:val="004821B7"/>
    <w:rsid w:val="0048223A"/>
    <w:rsid w:val="0048780B"/>
    <w:rsid w:val="00491BEE"/>
    <w:rsid w:val="004922D8"/>
    <w:rsid w:val="0049566C"/>
    <w:rsid w:val="004973D0"/>
    <w:rsid w:val="004A2F04"/>
    <w:rsid w:val="004A3197"/>
    <w:rsid w:val="004A533D"/>
    <w:rsid w:val="004A6CC6"/>
    <w:rsid w:val="004A7305"/>
    <w:rsid w:val="004B036D"/>
    <w:rsid w:val="004B1AC4"/>
    <w:rsid w:val="004B36E7"/>
    <w:rsid w:val="004B5B9F"/>
    <w:rsid w:val="004B5CC8"/>
    <w:rsid w:val="004B5EA1"/>
    <w:rsid w:val="004B6992"/>
    <w:rsid w:val="004C1079"/>
    <w:rsid w:val="004C2046"/>
    <w:rsid w:val="004C351F"/>
    <w:rsid w:val="004C44E3"/>
    <w:rsid w:val="004D0D8E"/>
    <w:rsid w:val="004E093F"/>
    <w:rsid w:val="004E294A"/>
    <w:rsid w:val="004F2FC2"/>
    <w:rsid w:val="004F4771"/>
    <w:rsid w:val="004F5A83"/>
    <w:rsid w:val="0050146D"/>
    <w:rsid w:val="00506F51"/>
    <w:rsid w:val="0051231A"/>
    <w:rsid w:val="00514341"/>
    <w:rsid w:val="00515EE8"/>
    <w:rsid w:val="00516981"/>
    <w:rsid w:val="0052317D"/>
    <w:rsid w:val="00523C2A"/>
    <w:rsid w:val="00527E23"/>
    <w:rsid w:val="00532CC1"/>
    <w:rsid w:val="005330FB"/>
    <w:rsid w:val="00533A20"/>
    <w:rsid w:val="00541243"/>
    <w:rsid w:val="005422E6"/>
    <w:rsid w:val="0054254B"/>
    <w:rsid w:val="00543D85"/>
    <w:rsid w:val="00545FE4"/>
    <w:rsid w:val="0055052B"/>
    <w:rsid w:val="005525C2"/>
    <w:rsid w:val="00553F94"/>
    <w:rsid w:val="005569DB"/>
    <w:rsid w:val="00560EA1"/>
    <w:rsid w:val="00561EED"/>
    <w:rsid w:val="00562523"/>
    <w:rsid w:val="00565828"/>
    <w:rsid w:val="00567A3D"/>
    <w:rsid w:val="00571968"/>
    <w:rsid w:val="00573BC3"/>
    <w:rsid w:val="00577C83"/>
    <w:rsid w:val="005825F3"/>
    <w:rsid w:val="005836CC"/>
    <w:rsid w:val="005837C6"/>
    <w:rsid w:val="00584349"/>
    <w:rsid w:val="00584DAC"/>
    <w:rsid w:val="00593CA8"/>
    <w:rsid w:val="00595C49"/>
    <w:rsid w:val="005A79D9"/>
    <w:rsid w:val="005B492F"/>
    <w:rsid w:val="005B5E3E"/>
    <w:rsid w:val="005C089A"/>
    <w:rsid w:val="005C32F2"/>
    <w:rsid w:val="005C68A2"/>
    <w:rsid w:val="005C6A81"/>
    <w:rsid w:val="005D1E9A"/>
    <w:rsid w:val="005D3B5F"/>
    <w:rsid w:val="005D5F76"/>
    <w:rsid w:val="005D62ED"/>
    <w:rsid w:val="005D6AC5"/>
    <w:rsid w:val="005E1602"/>
    <w:rsid w:val="005E1C6A"/>
    <w:rsid w:val="005E63B7"/>
    <w:rsid w:val="005F0BBD"/>
    <w:rsid w:val="005F4359"/>
    <w:rsid w:val="005F494B"/>
    <w:rsid w:val="005F5426"/>
    <w:rsid w:val="00604EA5"/>
    <w:rsid w:val="00605811"/>
    <w:rsid w:val="00605AD9"/>
    <w:rsid w:val="00607B8B"/>
    <w:rsid w:val="00610DD1"/>
    <w:rsid w:val="0061142D"/>
    <w:rsid w:val="00611A10"/>
    <w:rsid w:val="00611BEA"/>
    <w:rsid w:val="00612B19"/>
    <w:rsid w:val="006200BE"/>
    <w:rsid w:val="0062105A"/>
    <w:rsid w:val="00622699"/>
    <w:rsid w:val="006237CE"/>
    <w:rsid w:val="006264C8"/>
    <w:rsid w:val="00632629"/>
    <w:rsid w:val="00636225"/>
    <w:rsid w:val="00644710"/>
    <w:rsid w:val="00647031"/>
    <w:rsid w:val="006475EB"/>
    <w:rsid w:val="00653549"/>
    <w:rsid w:val="0065532B"/>
    <w:rsid w:val="00655560"/>
    <w:rsid w:val="006558A7"/>
    <w:rsid w:val="006608F7"/>
    <w:rsid w:val="00661F91"/>
    <w:rsid w:val="00665DA0"/>
    <w:rsid w:val="0066620B"/>
    <w:rsid w:val="00670B08"/>
    <w:rsid w:val="006727B8"/>
    <w:rsid w:val="0067330C"/>
    <w:rsid w:val="00683584"/>
    <w:rsid w:val="006941DD"/>
    <w:rsid w:val="006942F2"/>
    <w:rsid w:val="00694BC6"/>
    <w:rsid w:val="006A02D0"/>
    <w:rsid w:val="006A043F"/>
    <w:rsid w:val="006A31DC"/>
    <w:rsid w:val="006A3D35"/>
    <w:rsid w:val="006A511D"/>
    <w:rsid w:val="006B1641"/>
    <w:rsid w:val="006B1F8F"/>
    <w:rsid w:val="006C0098"/>
    <w:rsid w:val="006C043A"/>
    <w:rsid w:val="006C21E7"/>
    <w:rsid w:val="006C6B45"/>
    <w:rsid w:val="006D3ABC"/>
    <w:rsid w:val="006D66ED"/>
    <w:rsid w:val="006E05D9"/>
    <w:rsid w:val="006E3822"/>
    <w:rsid w:val="006E5B7C"/>
    <w:rsid w:val="006E7829"/>
    <w:rsid w:val="006F030B"/>
    <w:rsid w:val="006F1D5E"/>
    <w:rsid w:val="006F3E4F"/>
    <w:rsid w:val="006F589D"/>
    <w:rsid w:val="006F5926"/>
    <w:rsid w:val="006F6907"/>
    <w:rsid w:val="00701526"/>
    <w:rsid w:val="00701901"/>
    <w:rsid w:val="007056EA"/>
    <w:rsid w:val="00712E45"/>
    <w:rsid w:val="00713032"/>
    <w:rsid w:val="00717148"/>
    <w:rsid w:val="00726B46"/>
    <w:rsid w:val="007303E7"/>
    <w:rsid w:val="007308EE"/>
    <w:rsid w:val="0073141E"/>
    <w:rsid w:val="007324EF"/>
    <w:rsid w:val="00732B0F"/>
    <w:rsid w:val="0073363F"/>
    <w:rsid w:val="00735101"/>
    <w:rsid w:val="00736255"/>
    <w:rsid w:val="0074012B"/>
    <w:rsid w:val="00741FB1"/>
    <w:rsid w:val="00744D7A"/>
    <w:rsid w:val="0075046E"/>
    <w:rsid w:val="00750DE0"/>
    <w:rsid w:val="007528AA"/>
    <w:rsid w:val="00761EEB"/>
    <w:rsid w:val="007629AA"/>
    <w:rsid w:val="00763EC9"/>
    <w:rsid w:val="00773069"/>
    <w:rsid w:val="00773476"/>
    <w:rsid w:val="00773714"/>
    <w:rsid w:val="007747E5"/>
    <w:rsid w:val="00780C96"/>
    <w:rsid w:val="007839E1"/>
    <w:rsid w:val="00792A0B"/>
    <w:rsid w:val="00793FC0"/>
    <w:rsid w:val="00796EB4"/>
    <w:rsid w:val="007A08B7"/>
    <w:rsid w:val="007A259F"/>
    <w:rsid w:val="007A401F"/>
    <w:rsid w:val="007A5F34"/>
    <w:rsid w:val="007A6F1C"/>
    <w:rsid w:val="007B1BEA"/>
    <w:rsid w:val="007B34A5"/>
    <w:rsid w:val="007B6AE0"/>
    <w:rsid w:val="007C0343"/>
    <w:rsid w:val="007C11F5"/>
    <w:rsid w:val="007C2814"/>
    <w:rsid w:val="007C2D0F"/>
    <w:rsid w:val="007C5D93"/>
    <w:rsid w:val="007D1340"/>
    <w:rsid w:val="007D1633"/>
    <w:rsid w:val="007D35B8"/>
    <w:rsid w:val="007D48EE"/>
    <w:rsid w:val="007E13AF"/>
    <w:rsid w:val="007E3EC2"/>
    <w:rsid w:val="007E6168"/>
    <w:rsid w:val="007F1086"/>
    <w:rsid w:val="007F17C7"/>
    <w:rsid w:val="007F4C4E"/>
    <w:rsid w:val="00805DB8"/>
    <w:rsid w:val="00812272"/>
    <w:rsid w:val="00813C92"/>
    <w:rsid w:val="0081453C"/>
    <w:rsid w:val="00821845"/>
    <w:rsid w:val="0082337C"/>
    <w:rsid w:val="00823807"/>
    <w:rsid w:val="008243A2"/>
    <w:rsid w:val="00826E0E"/>
    <w:rsid w:val="00827C5B"/>
    <w:rsid w:val="00837EB3"/>
    <w:rsid w:val="0084253A"/>
    <w:rsid w:val="00852137"/>
    <w:rsid w:val="0085670B"/>
    <w:rsid w:val="00862E65"/>
    <w:rsid w:val="0086578D"/>
    <w:rsid w:val="00865DAC"/>
    <w:rsid w:val="0086670C"/>
    <w:rsid w:val="00873CE2"/>
    <w:rsid w:val="00877116"/>
    <w:rsid w:val="008808DB"/>
    <w:rsid w:val="008838CF"/>
    <w:rsid w:val="00884AF1"/>
    <w:rsid w:val="0088634C"/>
    <w:rsid w:val="00886E38"/>
    <w:rsid w:val="0089058D"/>
    <w:rsid w:val="00892E13"/>
    <w:rsid w:val="0089337B"/>
    <w:rsid w:val="00894728"/>
    <w:rsid w:val="0089476D"/>
    <w:rsid w:val="00894BC1"/>
    <w:rsid w:val="00897AF9"/>
    <w:rsid w:val="008A0682"/>
    <w:rsid w:val="008A0FE4"/>
    <w:rsid w:val="008A147D"/>
    <w:rsid w:val="008B6C53"/>
    <w:rsid w:val="008C0E3F"/>
    <w:rsid w:val="008C1030"/>
    <w:rsid w:val="008C1E4F"/>
    <w:rsid w:val="008C243D"/>
    <w:rsid w:val="008C2F84"/>
    <w:rsid w:val="008C35D3"/>
    <w:rsid w:val="008C6498"/>
    <w:rsid w:val="008D0220"/>
    <w:rsid w:val="008D041A"/>
    <w:rsid w:val="008D25BB"/>
    <w:rsid w:val="008D4C3A"/>
    <w:rsid w:val="008E065D"/>
    <w:rsid w:val="008E1631"/>
    <w:rsid w:val="008E2198"/>
    <w:rsid w:val="008E358D"/>
    <w:rsid w:val="008E3928"/>
    <w:rsid w:val="008E658A"/>
    <w:rsid w:val="008F3579"/>
    <w:rsid w:val="008F4388"/>
    <w:rsid w:val="008F5D15"/>
    <w:rsid w:val="00900FDF"/>
    <w:rsid w:val="009037AD"/>
    <w:rsid w:val="009107C9"/>
    <w:rsid w:val="00914679"/>
    <w:rsid w:val="0091528F"/>
    <w:rsid w:val="00917A1D"/>
    <w:rsid w:val="009203B5"/>
    <w:rsid w:val="009330D6"/>
    <w:rsid w:val="009334CC"/>
    <w:rsid w:val="00934693"/>
    <w:rsid w:val="00937379"/>
    <w:rsid w:val="009405DA"/>
    <w:rsid w:val="00943F65"/>
    <w:rsid w:val="009444CE"/>
    <w:rsid w:val="0095232B"/>
    <w:rsid w:val="009563ED"/>
    <w:rsid w:val="009647B2"/>
    <w:rsid w:val="00965F1B"/>
    <w:rsid w:val="00976429"/>
    <w:rsid w:val="009817C8"/>
    <w:rsid w:val="00984472"/>
    <w:rsid w:val="00987D7C"/>
    <w:rsid w:val="00987DA4"/>
    <w:rsid w:val="00992172"/>
    <w:rsid w:val="00994312"/>
    <w:rsid w:val="009950B8"/>
    <w:rsid w:val="009975D0"/>
    <w:rsid w:val="009A2A6A"/>
    <w:rsid w:val="009A3474"/>
    <w:rsid w:val="009A74B8"/>
    <w:rsid w:val="009A7880"/>
    <w:rsid w:val="009B0621"/>
    <w:rsid w:val="009C0ECA"/>
    <w:rsid w:val="009C2875"/>
    <w:rsid w:val="009C6FDF"/>
    <w:rsid w:val="009C73C1"/>
    <w:rsid w:val="009C7E09"/>
    <w:rsid w:val="009D1034"/>
    <w:rsid w:val="009D1D25"/>
    <w:rsid w:val="009D6E41"/>
    <w:rsid w:val="009E0E9F"/>
    <w:rsid w:val="009E182E"/>
    <w:rsid w:val="009E4EFA"/>
    <w:rsid w:val="009E636D"/>
    <w:rsid w:val="009E7E73"/>
    <w:rsid w:val="009F1532"/>
    <w:rsid w:val="009F3CA6"/>
    <w:rsid w:val="009F5A7D"/>
    <w:rsid w:val="009F67CB"/>
    <w:rsid w:val="00A001CC"/>
    <w:rsid w:val="00A01968"/>
    <w:rsid w:val="00A028B9"/>
    <w:rsid w:val="00A02D84"/>
    <w:rsid w:val="00A030E7"/>
    <w:rsid w:val="00A0472B"/>
    <w:rsid w:val="00A04828"/>
    <w:rsid w:val="00A13999"/>
    <w:rsid w:val="00A16CB8"/>
    <w:rsid w:val="00A174BA"/>
    <w:rsid w:val="00A21196"/>
    <w:rsid w:val="00A2256C"/>
    <w:rsid w:val="00A30C72"/>
    <w:rsid w:val="00A317EB"/>
    <w:rsid w:val="00A41A84"/>
    <w:rsid w:val="00A473E3"/>
    <w:rsid w:val="00A50046"/>
    <w:rsid w:val="00A51A6C"/>
    <w:rsid w:val="00A51B9B"/>
    <w:rsid w:val="00A5301A"/>
    <w:rsid w:val="00A5384A"/>
    <w:rsid w:val="00A53D74"/>
    <w:rsid w:val="00A558CD"/>
    <w:rsid w:val="00A62A60"/>
    <w:rsid w:val="00A63A47"/>
    <w:rsid w:val="00A640DF"/>
    <w:rsid w:val="00A75592"/>
    <w:rsid w:val="00A77483"/>
    <w:rsid w:val="00A81743"/>
    <w:rsid w:val="00A82E8D"/>
    <w:rsid w:val="00A83135"/>
    <w:rsid w:val="00A83810"/>
    <w:rsid w:val="00A851BC"/>
    <w:rsid w:val="00A8713E"/>
    <w:rsid w:val="00A91F98"/>
    <w:rsid w:val="00A9353A"/>
    <w:rsid w:val="00A954F7"/>
    <w:rsid w:val="00A971A1"/>
    <w:rsid w:val="00AA5663"/>
    <w:rsid w:val="00AA628D"/>
    <w:rsid w:val="00AA7B23"/>
    <w:rsid w:val="00AB16B4"/>
    <w:rsid w:val="00AB194F"/>
    <w:rsid w:val="00AB4ACA"/>
    <w:rsid w:val="00AB7DAC"/>
    <w:rsid w:val="00AC022E"/>
    <w:rsid w:val="00AC3ECB"/>
    <w:rsid w:val="00AD199B"/>
    <w:rsid w:val="00AD5F3F"/>
    <w:rsid w:val="00AD6F63"/>
    <w:rsid w:val="00AD779D"/>
    <w:rsid w:val="00AE49F9"/>
    <w:rsid w:val="00AE59A6"/>
    <w:rsid w:val="00AE7F68"/>
    <w:rsid w:val="00AF4489"/>
    <w:rsid w:val="00AF4C83"/>
    <w:rsid w:val="00AF4F0B"/>
    <w:rsid w:val="00AF69C3"/>
    <w:rsid w:val="00AF765A"/>
    <w:rsid w:val="00B01989"/>
    <w:rsid w:val="00B02BBD"/>
    <w:rsid w:val="00B04114"/>
    <w:rsid w:val="00B066DC"/>
    <w:rsid w:val="00B07E08"/>
    <w:rsid w:val="00B11D9E"/>
    <w:rsid w:val="00B11DB6"/>
    <w:rsid w:val="00B16E1E"/>
    <w:rsid w:val="00B21D11"/>
    <w:rsid w:val="00B24274"/>
    <w:rsid w:val="00B262A6"/>
    <w:rsid w:val="00B31D8D"/>
    <w:rsid w:val="00B3650D"/>
    <w:rsid w:val="00B40DD8"/>
    <w:rsid w:val="00B42251"/>
    <w:rsid w:val="00B43992"/>
    <w:rsid w:val="00B47579"/>
    <w:rsid w:val="00B50972"/>
    <w:rsid w:val="00B601B6"/>
    <w:rsid w:val="00B61851"/>
    <w:rsid w:val="00B61DD8"/>
    <w:rsid w:val="00B62600"/>
    <w:rsid w:val="00B718D8"/>
    <w:rsid w:val="00B72A44"/>
    <w:rsid w:val="00B75520"/>
    <w:rsid w:val="00B84302"/>
    <w:rsid w:val="00B85396"/>
    <w:rsid w:val="00B919E2"/>
    <w:rsid w:val="00B93323"/>
    <w:rsid w:val="00B93F92"/>
    <w:rsid w:val="00B96CAA"/>
    <w:rsid w:val="00BA0407"/>
    <w:rsid w:val="00BA0C9A"/>
    <w:rsid w:val="00BA1665"/>
    <w:rsid w:val="00BA1AC3"/>
    <w:rsid w:val="00BA2FE8"/>
    <w:rsid w:val="00BA6D32"/>
    <w:rsid w:val="00BA76D0"/>
    <w:rsid w:val="00BA794C"/>
    <w:rsid w:val="00BB1E73"/>
    <w:rsid w:val="00BB25A2"/>
    <w:rsid w:val="00BB31B7"/>
    <w:rsid w:val="00BC22C0"/>
    <w:rsid w:val="00BC50BD"/>
    <w:rsid w:val="00BD4201"/>
    <w:rsid w:val="00BD4786"/>
    <w:rsid w:val="00BE02F3"/>
    <w:rsid w:val="00BE1E16"/>
    <w:rsid w:val="00BE661D"/>
    <w:rsid w:val="00BF273E"/>
    <w:rsid w:val="00BF3616"/>
    <w:rsid w:val="00BF6077"/>
    <w:rsid w:val="00BF60FE"/>
    <w:rsid w:val="00C040F5"/>
    <w:rsid w:val="00C07C60"/>
    <w:rsid w:val="00C12A13"/>
    <w:rsid w:val="00C1416C"/>
    <w:rsid w:val="00C15305"/>
    <w:rsid w:val="00C1607B"/>
    <w:rsid w:val="00C24BEC"/>
    <w:rsid w:val="00C3497A"/>
    <w:rsid w:val="00C409AF"/>
    <w:rsid w:val="00C42F28"/>
    <w:rsid w:val="00C43FA8"/>
    <w:rsid w:val="00C46759"/>
    <w:rsid w:val="00C47D2C"/>
    <w:rsid w:val="00C515C2"/>
    <w:rsid w:val="00C52B2F"/>
    <w:rsid w:val="00C61CF8"/>
    <w:rsid w:val="00C61DED"/>
    <w:rsid w:val="00C62A50"/>
    <w:rsid w:val="00C63336"/>
    <w:rsid w:val="00C636B4"/>
    <w:rsid w:val="00C656C4"/>
    <w:rsid w:val="00C666CC"/>
    <w:rsid w:val="00C67803"/>
    <w:rsid w:val="00C718E7"/>
    <w:rsid w:val="00C72F49"/>
    <w:rsid w:val="00C7308C"/>
    <w:rsid w:val="00C7539F"/>
    <w:rsid w:val="00C75C99"/>
    <w:rsid w:val="00C762CF"/>
    <w:rsid w:val="00C77A24"/>
    <w:rsid w:val="00C80FDF"/>
    <w:rsid w:val="00C855EC"/>
    <w:rsid w:val="00C965C3"/>
    <w:rsid w:val="00C96D93"/>
    <w:rsid w:val="00CA0791"/>
    <w:rsid w:val="00CB64C9"/>
    <w:rsid w:val="00CC09A3"/>
    <w:rsid w:val="00CC127C"/>
    <w:rsid w:val="00CC4C40"/>
    <w:rsid w:val="00CC748D"/>
    <w:rsid w:val="00CD1349"/>
    <w:rsid w:val="00CD2DBE"/>
    <w:rsid w:val="00CD3B08"/>
    <w:rsid w:val="00CD553F"/>
    <w:rsid w:val="00CD60C7"/>
    <w:rsid w:val="00CE46DB"/>
    <w:rsid w:val="00CE54A0"/>
    <w:rsid w:val="00CE58B2"/>
    <w:rsid w:val="00CE7281"/>
    <w:rsid w:val="00CF5FB6"/>
    <w:rsid w:val="00CF6C90"/>
    <w:rsid w:val="00D047D4"/>
    <w:rsid w:val="00D06086"/>
    <w:rsid w:val="00D11D27"/>
    <w:rsid w:val="00D141CD"/>
    <w:rsid w:val="00D148BE"/>
    <w:rsid w:val="00D14DC7"/>
    <w:rsid w:val="00D151A4"/>
    <w:rsid w:val="00D15E4A"/>
    <w:rsid w:val="00D163E3"/>
    <w:rsid w:val="00D16CB4"/>
    <w:rsid w:val="00D25778"/>
    <w:rsid w:val="00D312B5"/>
    <w:rsid w:val="00D3158B"/>
    <w:rsid w:val="00D32792"/>
    <w:rsid w:val="00D36B55"/>
    <w:rsid w:val="00D36B5E"/>
    <w:rsid w:val="00D43174"/>
    <w:rsid w:val="00D43DF4"/>
    <w:rsid w:val="00D43E3E"/>
    <w:rsid w:val="00D567E7"/>
    <w:rsid w:val="00D571B6"/>
    <w:rsid w:val="00D6027C"/>
    <w:rsid w:val="00D602FE"/>
    <w:rsid w:val="00D605B0"/>
    <w:rsid w:val="00D63CA9"/>
    <w:rsid w:val="00D679E5"/>
    <w:rsid w:val="00D7089C"/>
    <w:rsid w:val="00D71A7A"/>
    <w:rsid w:val="00D8158C"/>
    <w:rsid w:val="00D93CFE"/>
    <w:rsid w:val="00D95919"/>
    <w:rsid w:val="00DA0532"/>
    <w:rsid w:val="00DA053F"/>
    <w:rsid w:val="00DA06BE"/>
    <w:rsid w:val="00DA0DF1"/>
    <w:rsid w:val="00DA1D14"/>
    <w:rsid w:val="00DA3042"/>
    <w:rsid w:val="00DB021C"/>
    <w:rsid w:val="00DB4542"/>
    <w:rsid w:val="00DC39A0"/>
    <w:rsid w:val="00DC404B"/>
    <w:rsid w:val="00DC75B3"/>
    <w:rsid w:val="00DD1421"/>
    <w:rsid w:val="00DE17E0"/>
    <w:rsid w:val="00DE68CF"/>
    <w:rsid w:val="00DF41E8"/>
    <w:rsid w:val="00DF5326"/>
    <w:rsid w:val="00DF5900"/>
    <w:rsid w:val="00DF6EB8"/>
    <w:rsid w:val="00E0015E"/>
    <w:rsid w:val="00E00CC9"/>
    <w:rsid w:val="00E02A5A"/>
    <w:rsid w:val="00E20B55"/>
    <w:rsid w:val="00E20D8C"/>
    <w:rsid w:val="00E220B3"/>
    <w:rsid w:val="00E30395"/>
    <w:rsid w:val="00E30CD3"/>
    <w:rsid w:val="00E32C7B"/>
    <w:rsid w:val="00E35251"/>
    <w:rsid w:val="00E37891"/>
    <w:rsid w:val="00E4047D"/>
    <w:rsid w:val="00E43A39"/>
    <w:rsid w:val="00E50103"/>
    <w:rsid w:val="00E53827"/>
    <w:rsid w:val="00E53888"/>
    <w:rsid w:val="00E57190"/>
    <w:rsid w:val="00E61733"/>
    <w:rsid w:val="00E64E58"/>
    <w:rsid w:val="00E65AEF"/>
    <w:rsid w:val="00E67FC8"/>
    <w:rsid w:val="00E72214"/>
    <w:rsid w:val="00E81D4B"/>
    <w:rsid w:val="00E86A1E"/>
    <w:rsid w:val="00E87575"/>
    <w:rsid w:val="00E87F2B"/>
    <w:rsid w:val="00E90766"/>
    <w:rsid w:val="00E90F4D"/>
    <w:rsid w:val="00E920D5"/>
    <w:rsid w:val="00E95016"/>
    <w:rsid w:val="00E96F7A"/>
    <w:rsid w:val="00EA13EC"/>
    <w:rsid w:val="00EA4375"/>
    <w:rsid w:val="00EB1847"/>
    <w:rsid w:val="00EB5495"/>
    <w:rsid w:val="00EB57EA"/>
    <w:rsid w:val="00EC1EC9"/>
    <w:rsid w:val="00ED1D1B"/>
    <w:rsid w:val="00ED21A8"/>
    <w:rsid w:val="00EE2C6C"/>
    <w:rsid w:val="00EE3249"/>
    <w:rsid w:val="00EE3652"/>
    <w:rsid w:val="00EE5D54"/>
    <w:rsid w:val="00EE64BB"/>
    <w:rsid w:val="00EF41BF"/>
    <w:rsid w:val="00EF4634"/>
    <w:rsid w:val="00EF4B9B"/>
    <w:rsid w:val="00F043B5"/>
    <w:rsid w:val="00F0507C"/>
    <w:rsid w:val="00F05550"/>
    <w:rsid w:val="00F10E0A"/>
    <w:rsid w:val="00F1525A"/>
    <w:rsid w:val="00F157C0"/>
    <w:rsid w:val="00F17038"/>
    <w:rsid w:val="00F22202"/>
    <w:rsid w:val="00F2445B"/>
    <w:rsid w:val="00F245AF"/>
    <w:rsid w:val="00F2709B"/>
    <w:rsid w:val="00F30760"/>
    <w:rsid w:val="00F316BE"/>
    <w:rsid w:val="00F33B47"/>
    <w:rsid w:val="00F3498C"/>
    <w:rsid w:val="00F36378"/>
    <w:rsid w:val="00F3660A"/>
    <w:rsid w:val="00F42B13"/>
    <w:rsid w:val="00F45694"/>
    <w:rsid w:val="00F45703"/>
    <w:rsid w:val="00F46108"/>
    <w:rsid w:val="00F4656B"/>
    <w:rsid w:val="00F54742"/>
    <w:rsid w:val="00F54996"/>
    <w:rsid w:val="00F62661"/>
    <w:rsid w:val="00F63C6B"/>
    <w:rsid w:val="00F6577C"/>
    <w:rsid w:val="00F75C84"/>
    <w:rsid w:val="00F8021F"/>
    <w:rsid w:val="00F83353"/>
    <w:rsid w:val="00F865C8"/>
    <w:rsid w:val="00F90195"/>
    <w:rsid w:val="00F92E22"/>
    <w:rsid w:val="00F96B4F"/>
    <w:rsid w:val="00FA005A"/>
    <w:rsid w:val="00FA08C8"/>
    <w:rsid w:val="00FA17FA"/>
    <w:rsid w:val="00FA600C"/>
    <w:rsid w:val="00FB025C"/>
    <w:rsid w:val="00FB15D4"/>
    <w:rsid w:val="00FB2C98"/>
    <w:rsid w:val="00FB5BA4"/>
    <w:rsid w:val="00FB72AE"/>
    <w:rsid w:val="00FC2F94"/>
    <w:rsid w:val="00FC3D21"/>
    <w:rsid w:val="00FC536A"/>
    <w:rsid w:val="00FC540D"/>
    <w:rsid w:val="00FC7042"/>
    <w:rsid w:val="00FC7C12"/>
    <w:rsid w:val="00FD0461"/>
    <w:rsid w:val="00FD5DD2"/>
    <w:rsid w:val="00FE02F9"/>
    <w:rsid w:val="00FE0D3D"/>
    <w:rsid w:val="00FE2294"/>
    <w:rsid w:val="00FE3051"/>
    <w:rsid w:val="00FE5A6E"/>
    <w:rsid w:val="00FF530B"/>
    <w:rsid w:val="00FF6B1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ACA"/>
    <w:pPr>
      <w:autoSpaceDE w:val="0"/>
      <w:autoSpaceDN w:val="0"/>
    </w:pPr>
    <w:rPr>
      <w:lang w:val="en-US" w:eastAsia="en-US"/>
    </w:rPr>
  </w:style>
  <w:style w:type="paragraph" w:styleId="Ttulo1">
    <w:name w:val="heading 1"/>
    <w:basedOn w:val="Normal"/>
    <w:next w:val="Normal"/>
    <w:autoRedefine/>
    <w:qFormat/>
    <w:rsid w:val="00E87575"/>
    <w:pPr>
      <w:keepNext/>
      <w:spacing w:after="60"/>
      <w:outlineLvl w:val="0"/>
    </w:pPr>
    <w:rPr>
      <w:rFonts w:cs="Arial"/>
      <w:b/>
      <w:bCs/>
      <w:caps/>
      <w:smallCaps/>
      <w:kern w:val="32"/>
      <w:lang w:val="pt-BR"/>
    </w:rPr>
  </w:style>
  <w:style w:type="paragraph" w:styleId="Ttulo2">
    <w:name w:val="heading 2"/>
    <w:basedOn w:val="Normal"/>
    <w:next w:val="Normal"/>
    <w:autoRedefine/>
    <w:qFormat/>
    <w:rsid w:val="000A7927"/>
    <w:pPr>
      <w:keepNext/>
      <w:spacing w:after="80"/>
      <w:outlineLvl w:val="1"/>
    </w:pPr>
    <w:rPr>
      <w:rFonts w:cs="Arial"/>
      <w:b/>
      <w:bCs/>
      <w:iCs/>
      <w:caps/>
      <w:lang w:val="pt-BR"/>
    </w:rPr>
  </w:style>
  <w:style w:type="paragraph" w:styleId="Ttulo3">
    <w:name w:val="heading 3"/>
    <w:basedOn w:val="Normal"/>
    <w:next w:val="Normal"/>
    <w:autoRedefine/>
    <w:qFormat/>
    <w:rsid w:val="006C043A"/>
    <w:pPr>
      <w:keepNext/>
      <w:spacing w:before="240" w:after="60"/>
      <w:outlineLvl w:val="2"/>
    </w:pPr>
    <w:rPr>
      <w:rFonts w:cs="Arial"/>
      <w:bCs/>
      <w:i/>
      <w:szCs w:val="26"/>
    </w:rPr>
  </w:style>
  <w:style w:type="paragraph" w:styleId="Ttulo4">
    <w:name w:val="heading 4"/>
    <w:basedOn w:val="Normal"/>
    <w:next w:val="Normal"/>
    <w:qFormat/>
    <w:rsid w:val="00AB4ACA"/>
    <w:pPr>
      <w:keepNext/>
      <w:spacing w:before="240" w:after="60"/>
      <w:ind w:left="1152" w:hanging="720"/>
      <w:outlineLvl w:val="3"/>
    </w:pPr>
    <w:rPr>
      <w:i/>
      <w:iCs/>
      <w:sz w:val="18"/>
      <w:szCs w:val="18"/>
    </w:rPr>
  </w:style>
  <w:style w:type="paragraph" w:styleId="Ttulo5">
    <w:name w:val="heading 5"/>
    <w:basedOn w:val="Normal"/>
    <w:next w:val="Normal"/>
    <w:qFormat/>
    <w:rsid w:val="00AB4ACA"/>
    <w:pPr>
      <w:spacing w:before="240" w:after="60"/>
      <w:ind w:left="1872" w:hanging="720"/>
      <w:outlineLvl w:val="4"/>
    </w:pPr>
    <w:rPr>
      <w:sz w:val="18"/>
      <w:szCs w:val="18"/>
    </w:rPr>
  </w:style>
  <w:style w:type="paragraph" w:styleId="Ttulo6">
    <w:name w:val="heading 6"/>
    <w:basedOn w:val="Normal"/>
    <w:next w:val="Normal"/>
    <w:qFormat/>
    <w:rsid w:val="00AB4ACA"/>
    <w:pPr>
      <w:spacing w:before="240" w:after="60"/>
      <w:ind w:left="2592" w:hanging="720"/>
      <w:outlineLvl w:val="5"/>
    </w:pPr>
    <w:rPr>
      <w:i/>
      <w:iCs/>
      <w:sz w:val="16"/>
      <w:szCs w:val="16"/>
    </w:rPr>
  </w:style>
  <w:style w:type="paragraph" w:styleId="Ttulo7">
    <w:name w:val="heading 7"/>
    <w:basedOn w:val="Normal"/>
    <w:next w:val="Normal"/>
    <w:qFormat/>
    <w:rsid w:val="00AB4ACA"/>
    <w:pPr>
      <w:spacing w:before="240" w:after="60"/>
      <w:ind w:left="3312" w:hanging="720"/>
      <w:outlineLvl w:val="6"/>
    </w:pPr>
    <w:rPr>
      <w:sz w:val="16"/>
      <w:szCs w:val="16"/>
    </w:rPr>
  </w:style>
  <w:style w:type="paragraph" w:styleId="Ttulo8">
    <w:name w:val="heading 8"/>
    <w:basedOn w:val="Normal"/>
    <w:next w:val="Normal"/>
    <w:qFormat/>
    <w:rsid w:val="00AB4ACA"/>
    <w:pPr>
      <w:spacing w:before="240" w:after="60"/>
      <w:ind w:left="4032" w:hanging="720"/>
      <w:outlineLvl w:val="7"/>
    </w:pPr>
    <w:rPr>
      <w:i/>
      <w:iCs/>
      <w:sz w:val="16"/>
      <w:szCs w:val="16"/>
    </w:rPr>
  </w:style>
  <w:style w:type="paragraph" w:styleId="Ttulo9">
    <w:name w:val="heading 9"/>
    <w:basedOn w:val="Normal"/>
    <w:next w:val="Normal"/>
    <w:qFormat/>
    <w:rsid w:val="00AB4ACA"/>
    <w:pPr>
      <w:spacing w:before="240" w:after="60"/>
      <w:ind w:left="4752" w:hanging="720"/>
      <w:outlineLvl w:val="8"/>
    </w:pPr>
    <w:rPr>
      <w:sz w:val="16"/>
      <w:szCs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resumo">
    <w:name w:val="Estilo resumo"/>
    <w:basedOn w:val="Normal"/>
    <w:autoRedefine/>
    <w:rsid w:val="0054254B"/>
    <w:pPr>
      <w:widowControl w:val="0"/>
      <w:adjustRightInd w:val="0"/>
      <w:spacing w:line="253" w:lineRule="atLeast"/>
      <w:ind w:firstLine="284"/>
      <w:jc w:val="both"/>
    </w:pPr>
    <w:rPr>
      <w:color w:val="000000"/>
    </w:rPr>
  </w:style>
  <w:style w:type="paragraph" w:styleId="Ttulo">
    <w:name w:val="Title"/>
    <w:basedOn w:val="Normal"/>
    <w:next w:val="Normal"/>
    <w:qFormat/>
    <w:rsid w:val="00AB4ACA"/>
    <w:pPr>
      <w:framePr w:w="9360" w:hSpace="187" w:vSpace="187" w:wrap="notBeside" w:vAnchor="text" w:hAnchor="page" w:xAlign="center" w:y="1"/>
      <w:jc w:val="center"/>
    </w:pPr>
    <w:rPr>
      <w:kern w:val="28"/>
      <w:sz w:val="48"/>
      <w:szCs w:val="48"/>
    </w:rPr>
  </w:style>
  <w:style w:type="paragraph" w:customStyle="1" w:styleId="References">
    <w:name w:val="References"/>
    <w:basedOn w:val="Normal"/>
    <w:rsid w:val="00AB4ACA"/>
    <w:pPr>
      <w:numPr>
        <w:numId w:val="1"/>
      </w:numPr>
      <w:jc w:val="both"/>
    </w:pPr>
    <w:rPr>
      <w:sz w:val="16"/>
      <w:szCs w:val="16"/>
    </w:rPr>
  </w:style>
  <w:style w:type="paragraph" w:styleId="Rodap">
    <w:name w:val="footer"/>
    <w:basedOn w:val="Normal"/>
    <w:link w:val="RodapChar"/>
    <w:uiPriority w:val="99"/>
    <w:rsid w:val="00AB4ACA"/>
    <w:pPr>
      <w:tabs>
        <w:tab w:val="center" w:pos="4320"/>
        <w:tab w:val="right" w:pos="8640"/>
      </w:tabs>
    </w:pPr>
  </w:style>
  <w:style w:type="paragraph" w:customStyle="1" w:styleId="Text">
    <w:name w:val="Text"/>
    <w:basedOn w:val="Normal"/>
    <w:rsid w:val="00AB4ACA"/>
    <w:pPr>
      <w:widowControl w:val="0"/>
      <w:spacing w:line="252" w:lineRule="auto"/>
      <w:ind w:firstLine="202"/>
      <w:jc w:val="both"/>
    </w:pPr>
  </w:style>
  <w:style w:type="paragraph" w:customStyle="1" w:styleId="ReferenceHead">
    <w:name w:val="Reference Head"/>
    <w:basedOn w:val="Ttulo1"/>
    <w:rsid w:val="00AB4ACA"/>
    <w:pPr>
      <w:spacing w:after="80"/>
      <w:jc w:val="center"/>
    </w:pPr>
    <w:rPr>
      <w:rFonts w:cs="Times New Roman"/>
      <w:b w:val="0"/>
      <w:bCs w:val="0"/>
      <w:smallCaps w:val="0"/>
      <w:kern w:val="28"/>
      <w:lang w:val="en-US"/>
    </w:rPr>
  </w:style>
  <w:style w:type="paragraph" w:styleId="Cabealho">
    <w:name w:val="header"/>
    <w:basedOn w:val="Normal"/>
    <w:rsid w:val="00AB4ACA"/>
    <w:pPr>
      <w:tabs>
        <w:tab w:val="center" w:pos="4320"/>
        <w:tab w:val="right" w:pos="8640"/>
      </w:tabs>
    </w:pPr>
  </w:style>
  <w:style w:type="character" w:styleId="Hyperlink">
    <w:name w:val="Hyperlink"/>
    <w:rsid w:val="00AB4ACA"/>
    <w:rPr>
      <w:color w:val="0000FF"/>
      <w:u w:val="single"/>
    </w:rPr>
  </w:style>
  <w:style w:type="paragraph" w:styleId="Corpodetexto">
    <w:name w:val="Body Text"/>
    <w:basedOn w:val="Normal"/>
    <w:rsid w:val="00AB4ACA"/>
    <w:pPr>
      <w:spacing w:after="120"/>
    </w:pPr>
  </w:style>
  <w:style w:type="table" w:styleId="Tabelacomgrade">
    <w:name w:val="Table Grid"/>
    <w:basedOn w:val="Tabelanormal"/>
    <w:rsid w:val="00AB4ACA"/>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3">
    <w:name w:val="CM3"/>
    <w:basedOn w:val="Normal"/>
    <w:next w:val="Normal"/>
    <w:rsid w:val="00AB4ACA"/>
    <w:pPr>
      <w:widowControl w:val="0"/>
      <w:adjustRightInd w:val="0"/>
      <w:spacing w:line="253" w:lineRule="atLeast"/>
    </w:pPr>
    <w:rPr>
      <w:rFonts w:ascii="Arial Narrow" w:hAnsi="Arial Narrow"/>
      <w:sz w:val="24"/>
      <w:szCs w:val="24"/>
      <w:lang w:val="pt-BR" w:eastAsia="pt-BR"/>
    </w:rPr>
  </w:style>
  <w:style w:type="paragraph" w:customStyle="1" w:styleId="Posmec-CorpoTexto">
    <w:name w:val="Posmec - Corpo Texto"/>
    <w:basedOn w:val="Normal"/>
    <w:link w:val="Posmec-CorpoTextoChar"/>
    <w:rsid w:val="00AB4ACA"/>
    <w:pPr>
      <w:keepLines/>
      <w:autoSpaceDE/>
      <w:autoSpaceDN/>
      <w:ind w:firstLine="357"/>
      <w:jc w:val="both"/>
    </w:pPr>
    <w:rPr>
      <w:color w:val="000000"/>
      <w:sz w:val="24"/>
      <w:lang w:val="pt-BR" w:eastAsia="pt-BR"/>
    </w:rPr>
  </w:style>
  <w:style w:type="character" w:customStyle="1" w:styleId="Posmec-CorpoTextoChar">
    <w:name w:val="Posmec - Corpo Texto Char"/>
    <w:link w:val="Posmec-CorpoTexto"/>
    <w:rsid w:val="00AB4ACA"/>
    <w:rPr>
      <w:color w:val="000000"/>
      <w:sz w:val="24"/>
      <w:lang w:val="pt-BR" w:eastAsia="pt-BR" w:bidi="ar-SA"/>
    </w:rPr>
  </w:style>
  <w:style w:type="character" w:styleId="Nmerodepgina">
    <w:name w:val="page number"/>
    <w:basedOn w:val="Fontepargpadro"/>
    <w:rsid w:val="00AB4ACA"/>
  </w:style>
  <w:style w:type="paragraph" w:styleId="Textodebalo">
    <w:name w:val="Balloon Text"/>
    <w:basedOn w:val="Normal"/>
    <w:link w:val="TextodebaloChar"/>
    <w:rsid w:val="006608F7"/>
    <w:rPr>
      <w:rFonts w:ascii="Tahoma" w:hAnsi="Tahoma"/>
      <w:sz w:val="16"/>
      <w:szCs w:val="16"/>
    </w:rPr>
  </w:style>
  <w:style w:type="character" w:customStyle="1" w:styleId="TextodebaloChar">
    <w:name w:val="Texto de balão Char"/>
    <w:link w:val="Textodebalo"/>
    <w:rsid w:val="006608F7"/>
    <w:rPr>
      <w:rFonts w:ascii="Tahoma" w:hAnsi="Tahoma" w:cs="Tahoma"/>
      <w:sz w:val="16"/>
      <w:szCs w:val="16"/>
      <w:lang w:val="en-US" w:eastAsia="en-US"/>
    </w:rPr>
  </w:style>
  <w:style w:type="character" w:customStyle="1" w:styleId="RodapChar">
    <w:name w:val="Rodapé Char"/>
    <w:link w:val="Rodap"/>
    <w:uiPriority w:val="99"/>
    <w:rsid w:val="00101C81"/>
    <w:rPr>
      <w:lang w:val="en-US" w:eastAsia="en-US"/>
    </w:rPr>
  </w:style>
  <w:style w:type="paragraph" w:styleId="Recuodecorpodetexto">
    <w:name w:val="Body Text Indent"/>
    <w:basedOn w:val="Normal"/>
    <w:link w:val="RecuodecorpodetextoChar"/>
    <w:rsid w:val="00577C83"/>
    <w:pPr>
      <w:spacing w:after="120"/>
      <w:ind w:left="283"/>
    </w:pPr>
  </w:style>
  <w:style w:type="character" w:customStyle="1" w:styleId="RecuodecorpodetextoChar">
    <w:name w:val="Recuo de corpo de texto Char"/>
    <w:link w:val="Recuodecorpodetexto"/>
    <w:rsid w:val="00577C83"/>
    <w:rPr>
      <w:lang w:val="en-US" w:eastAsia="en-US"/>
    </w:rPr>
  </w:style>
  <w:style w:type="paragraph" w:styleId="Subttulo">
    <w:name w:val="Subtitle"/>
    <w:basedOn w:val="Normal"/>
    <w:next w:val="Normal"/>
    <w:link w:val="SubttuloChar"/>
    <w:qFormat/>
    <w:rsid w:val="00E57190"/>
    <w:pPr>
      <w:numPr>
        <w:ilvl w:val="1"/>
      </w:numPr>
    </w:pPr>
    <w:rPr>
      <w:rFonts w:ascii="Cambria" w:hAnsi="Cambria"/>
      <w:i/>
      <w:iCs/>
      <w:color w:val="4F81BD"/>
      <w:spacing w:val="15"/>
      <w:sz w:val="24"/>
      <w:szCs w:val="24"/>
    </w:rPr>
  </w:style>
  <w:style w:type="character" w:customStyle="1" w:styleId="SubttuloChar">
    <w:name w:val="Subtítulo Char"/>
    <w:link w:val="Subttulo"/>
    <w:rsid w:val="00E57190"/>
    <w:rPr>
      <w:rFonts w:ascii="Cambria" w:eastAsia="Times New Roman" w:hAnsi="Cambria" w:cs="Times New Roman"/>
      <w:i/>
      <w:iCs/>
      <w:color w:val="4F81BD"/>
      <w:spacing w:val="15"/>
      <w:sz w:val="24"/>
      <w:szCs w:val="24"/>
      <w:lang w:val="en-US" w:eastAsia="en-US"/>
    </w:rPr>
  </w:style>
  <w:style w:type="character" w:styleId="Refdecomentrio">
    <w:name w:val="annotation reference"/>
    <w:rsid w:val="006E5B7C"/>
    <w:rPr>
      <w:sz w:val="16"/>
      <w:szCs w:val="16"/>
    </w:rPr>
  </w:style>
  <w:style w:type="paragraph" w:styleId="Textodecomentrio">
    <w:name w:val="annotation text"/>
    <w:basedOn w:val="Normal"/>
    <w:link w:val="TextodecomentrioChar"/>
    <w:rsid w:val="006E5B7C"/>
    <w:pPr>
      <w:widowControl w:val="0"/>
      <w:adjustRightInd w:val="0"/>
      <w:jc w:val="both"/>
      <w:textAlignment w:val="baseline"/>
    </w:pPr>
  </w:style>
  <w:style w:type="character" w:customStyle="1" w:styleId="TextodecomentrioChar">
    <w:name w:val="Texto de comentário Char"/>
    <w:link w:val="Textodecomentrio"/>
    <w:rsid w:val="006E5B7C"/>
    <w:rPr>
      <w:lang w:val="en-US" w:eastAsia="en-US"/>
    </w:rPr>
  </w:style>
  <w:style w:type="paragraph" w:styleId="Assuntodocomentrio">
    <w:name w:val="annotation subject"/>
    <w:basedOn w:val="Textodecomentrio"/>
    <w:next w:val="Textodecomentrio"/>
    <w:link w:val="AssuntodocomentrioChar"/>
    <w:rsid w:val="00545FE4"/>
    <w:pPr>
      <w:widowControl/>
      <w:adjustRightInd/>
      <w:jc w:val="left"/>
      <w:textAlignment w:val="auto"/>
    </w:pPr>
    <w:rPr>
      <w:b/>
      <w:bCs/>
    </w:rPr>
  </w:style>
  <w:style w:type="character" w:customStyle="1" w:styleId="AssuntodocomentrioChar">
    <w:name w:val="Assunto do comentário Char"/>
    <w:link w:val="Assuntodocomentrio"/>
    <w:rsid w:val="00545FE4"/>
    <w:rPr>
      <w:b/>
      <w:bCs/>
      <w:lang w:val="en-US" w:eastAsia="en-US"/>
    </w:rPr>
  </w:style>
</w:styles>
</file>

<file path=word/webSettings.xml><?xml version="1.0" encoding="utf-8"?>
<w:webSettings xmlns:r="http://schemas.openxmlformats.org/officeDocument/2006/relationships" xmlns:w="http://schemas.openxmlformats.org/wordprocessingml/2006/main">
  <w:divs>
    <w:div w:id="298997290">
      <w:bodyDiv w:val="1"/>
      <w:marLeft w:val="0"/>
      <w:marRight w:val="0"/>
      <w:marTop w:val="0"/>
      <w:marBottom w:val="0"/>
      <w:divBdr>
        <w:top w:val="none" w:sz="0" w:space="0" w:color="auto"/>
        <w:left w:val="none" w:sz="0" w:space="0" w:color="auto"/>
        <w:bottom w:val="none" w:sz="0" w:space="0" w:color="auto"/>
        <w:right w:val="none" w:sz="0" w:space="0" w:color="auto"/>
      </w:divBdr>
    </w:div>
    <w:div w:id="324944097">
      <w:bodyDiv w:val="1"/>
      <w:marLeft w:val="0"/>
      <w:marRight w:val="0"/>
      <w:marTop w:val="0"/>
      <w:marBottom w:val="0"/>
      <w:divBdr>
        <w:top w:val="none" w:sz="0" w:space="0" w:color="auto"/>
        <w:left w:val="none" w:sz="0" w:space="0" w:color="auto"/>
        <w:bottom w:val="none" w:sz="0" w:space="0" w:color="auto"/>
        <w:right w:val="none" w:sz="0" w:space="0" w:color="auto"/>
      </w:divBdr>
    </w:div>
    <w:div w:id="503906323">
      <w:bodyDiv w:val="1"/>
      <w:marLeft w:val="0"/>
      <w:marRight w:val="0"/>
      <w:marTop w:val="0"/>
      <w:marBottom w:val="0"/>
      <w:divBdr>
        <w:top w:val="none" w:sz="0" w:space="0" w:color="auto"/>
        <w:left w:val="none" w:sz="0" w:space="0" w:color="auto"/>
        <w:bottom w:val="none" w:sz="0" w:space="0" w:color="auto"/>
        <w:right w:val="none" w:sz="0" w:space="0" w:color="auto"/>
      </w:divBdr>
    </w:div>
    <w:div w:id="1471481626">
      <w:bodyDiv w:val="1"/>
      <w:marLeft w:val="0"/>
      <w:marRight w:val="0"/>
      <w:marTop w:val="0"/>
      <w:marBottom w:val="0"/>
      <w:divBdr>
        <w:top w:val="none" w:sz="0" w:space="0" w:color="auto"/>
        <w:left w:val="none" w:sz="0" w:space="0" w:color="auto"/>
        <w:bottom w:val="none" w:sz="0" w:space="0" w:color="auto"/>
        <w:right w:val="none" w:sz="0" w:space="0" w:color="auto"/>
      </w:divBdr>
    </w:div>
    <w:div w:id="1565798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3.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E:\Todos%20Documentos\Documents\IFBA\3&#186;%20SEMESTRE\Biologia%20Sanit&#225;ria\gr&#225;ficos%20esquistossomos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Todos%20Documentos\Documents\IFBA\3&#186;%20SEMESTRE\Biologia%20Sanit&#225;ria\gr&#225;ficos%20esquistossomos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Todos%20Documentos\Documents\IFBA\3&#186;%20SEMESTRE\Biologia%20Sanit&#225;ria\gr&#225;ficos%20esquistossomos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Todos%20Documentos\Documents\IFBA\3&#186;%20SEMESTRE\Biologia%20Sanit&#225;ria\gr&#225;ficos%20esquistossomos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Todos%20Documentos\Documents\IFBA\3&#186;%20SEMESTRE\Biologia%20Sanit&#225;ria\gr&#225;ficos%20esquistossomos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pieChart>
        <c:varyColors val="1"/>
        <c:ser>
          <c:idx val="0"/>
          <c:order val="0"/>
          <c:dLbls>
            <c:dLbl>
              <c:idx val="3"/>
              <c:layout>
                <c:manualLayout>
                  <c:x val="1.6426242407584061E-2"/>
                  <c:y val="3.0284036277643585E-2"/>
                </c:manualLayout>
              </c:layout>
              <c:showCatName val="1"/>
              <c:showPercent val="1"/>
            </c:dLbl>
            <c:txPr>
              <a:bodyPr rot="0" vert="horz"/>
              <a:lstStyle/>
              <a:p>
                <a:pPr>
                  <a:defRPr/>
                </a:pPr>
                <a:endParaRPr lang="pt-BR"/>
              </a:p>
            </c:txPr>
            <c:showCatName val="1"/>
            <c:showPercent val="1"/>
            <c:showLeaderLines val="1"/>
            <c:extLst>
              <c:ext xmlns:c15="http://schemas.microsoft.com/office/drawing/2012/chart" uri="{CE6537A1-D6FC-4f65-9D91-7224C49458BB}"/>
            </c:extLst>
          </c:dLbls>
          <c:cat>
            <c:strRef>
              <c:f>Plan1!$B$21:$B$26</c:f>
              <c:strCache>
                <c:ptCount val="6"/>
                <c:pt idx="0">
                  <c:v>Serrinha</c:v>
                </c:pt>
                <c:pt idx="1">
                  <c:v>Bananeira</c:v>
                </c:pt>
                <c:pt idx="2">
                  <c:v>Jacobina IV</c:v>
                </c:pt>
                <c:pt idx="3">
                  <c:v>Félix Tomaz</c:v>
                </c:pt>
                <c:pt idx="4">
                  <c:v>Centro</c:v>
                </c:pt>
                <c:pt idx="5">
                  <c:v>Caeira</c:v>
                </c:pt>
              </c:strCache>
            </c:strRef>
          </c:cat>
          <c:val>
            <c:numRef>
              <c:f>Plan1!$C$21:$C$26</c:f>
              <c:numCache>
                <c:formatCode>General</c:formatCode>
                <c:ptCount val="6"/>
                <c:pt idx="0">
                  <c:v>18</c:v>
                </c:pt>
                <c:pt idx="1">
                  <c:v>20</c:v>
                </c:pt>
                <c:pt idx="2">
                  <c:v>20</c:v>
                </c:pt>
                <c:pt idx="3">
                  <c:v>10</c:v>
                </c:pt>
                <c:pt idx="4">
                  <c:v>2</c:v>
                </c:pt>
                <c:pt idx="5">
                  <c:v>30</c:v>
                </c:pt>
              </c:numCache>
            </c:numRef>
          </c:val>
        </c:ser>
        <c:dLbls>
          <c:showCatName val="1"/>
          <c:showPercent val="1"/>
        </c:dLbls>
        <c:firstSliceAng val="0"/>
      </c:pieChart>
    </c:plotArea>
    <c:plotVisOnly val="1"/>
    <c:dispBlanksAs val="zero"/>
  </c:chart>
  <c:spPr>
    <a:ln w="19050">
      <a:solidFill>
        <a:schemeClr val="tx1"/>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t-BR"/>
  <c:style val="5"/>
  <c:chart>
    <c:autoTitleDeleted val="1"/>
    <c:plotArea>
      <c:layout/>
      <c:barChart>
        <c:barDir val="col"/>
        <c:grouping val="clustered"/>
        <c:ser>
          <c:idx val="0"/>
          <c:order val="0"/>
          <c:dLbls>
            <c:txPr>
              <a:bodyPr rot="0" vert="horz"/>
              <a:lstStyle/>
              <a:p>
                <a:pPr>
                  <a:defRPr/>
                </a:pPr>
                <a:endParaRPr lang="pt-BR"/>
              </a:p>
            </c:txPr>
            <c:dLblPos val="ctr"/>
            <c:showVal val="1"/>
            <c:extLst>
              <c:ext xmlns:c15="http://schemas.microsoft.com/office/drawing/2012/chart" uri="{CE6537A1-D6FC-4f65-9D91-7224C49458BB}">
                <c15:showLeaderLines val="0"/>
              </c:ext>
            </c:extLst>
          </c:dLbls>
          <c:cat>
            <c:strRef>
              <c:f>Plan1!$B$7:$B$12</c:f>
              <c:strCache>
                <c:ptCount val="6"/>
                <c:pt idx="0">
                  <c:v>Serrinha </c:v>
                </c:pt>
                <c:pt idx="1">
                  <c:v>Bananeira </c:v>
                </c:pt>
                <c:pt idx="2">
                  <c:v>JACOBINA IV </c:v>
                </c:pt>
                <c:pt idx="3">
                  <c:v>Félix Tomaz </c:v>
                </c:pt>
                <c:pt idx="4">
                  <c:v>Centro</c:v>
                </c:pt>
                <c:pt idx="5">
                  <c:v>Caeira</c:v>
                </c:pt>
              </c:strCache>
            </c:strRef>
          </c:cat>
          <c:val>
            <c:numRef>
              <c:f>Plan1!$C$7:$C$12</c:f>
              <c:numCache>
                <c:formatCode>_(* #,##0.00_);_(* \(#,##0.00\);_(* "-"??_);_(@_)</c:formatCode>
                <c:ptCount val="6"/>
                <c:pt idx="0">
                  <c:v>44.44</c:v>
                </c:pt>
                <c:pt idx="1">
                  <c:v>10</c:v>
                </c:pt>
                <c:pt idx="2">
                  <c:v>10</c:v>
                </c:pt>
                <c:pt idx="3">
                  <c:v>40</c:v>
                </c:pt>
                <c:pt idx="4">
                  <c:v>0</c:v>
                </c:pt>
                <c:pt idx="5">
                  <c:v>46.67</c:v>
                </c:pt>
              </c:numCache>
            </c:numRef>
          </c:val>
        </c:ser>
        <c:dLbls>
          <c:showVal val="1"/>
        </c:dLbls>
        <c:gapWidth val="75"/>
        <c:overlap val="40"/>
        <c:axId val="59506688"/>
        <c:axId val="59508608"/>
      </c:barChart>
      <c:catAx>
        <c:axId val="59506688"/>
        <c:scaling>
          <c:orientation val="minMax"/>
        </c:scaling>
        <c:axPos val="b"/>
        <c:title>
          <c:tx>
            <c:rich>
              <a:bodyPr rot="0" vert="horz"/>
              <a:lstStyle/>
              <a:p>
                <a:pPr>
                  <a:defRPr/>
                </a:pPr>
                <a:r>
                  <a:rPr lang="en-US"/>
                  <a:t>BAIRRO</a:t>
                </a:r>
              </a:p>
            </c:rich>
          </c:tx>
          <c:layout>
            <c:manualLayout>
              <c:xMode val="edge"/>
              <c:yMode val="edge"/>
              <c:x val="0.49630730533683404"/>
              <c:y val="0.87405074365704283"/>
            </c:manualLayout>
          </c:layout>
        </c:title>
        <c:numFmt formatCode="General" sourceLinked="0"/>
        <c:majorTickMark val="none"/>
        <c:tickLblPos val="nextTo"/>
        <c:txPr>
          <a:bodyPr rot="-60000000" vert="horz"/>
          <a:lstStyle/>
          <a:p>
            <a:pPr>
              <a:defRPr/>
            </a:pPr>
            <a:endParaRPr lang="pt-BR"/>
          </a:p>
        </c:txPr>
        <c:crossAx val="59508608"/>
        <c:crosses val="autoZero"/>
        <c:auto val="1"/>
        <c:lblAlgn val="ctr"/>
        <c:lblOffset val="100"/>
      </c:catAx>
      <c:valAx>
        <c:axId val="59508608"/>
        <c:scaling>
          <c:orientation val="minMax"/>
        </c:scaling>
        <c:axPos val="l"/>
        <c:majorGridlines/>
        <c:title>
          <c:tx>
            <c:rich>
              <a:bodyPr rot="0" vert="wordArtVert"/>
              <a:lstStyle/>
              <a:p>
                <a:pPr>
                  <a:defRPr/>
                </a:pPr>
                <a:r>
                  <a:rPr lang="en-US"/>
                  <a:t>%</a:t>
                </a:r>
              </a:p>
            </c:rich>
          </c:tx>
        </c:title>
        <c:numFmt formatCode="_(* #,##0.00_);_(* \(#,##0.00\);_(* &quot;-&quot;??_);_(@_)" sourceLinked="0"/>
        <c:majorTickMark val="none"/>
        <c:tickLblPos val="nextTo"/>
        <c:txPr>
          <a:bodyPr rot="-60000000" vert="horz"/>
          <a:lstStyle/>
          <a:p>
            <a:pPr>
              <a:defRPr/>
            </a:pPr>
            <a:endParaRPr lang="pt-BR"/>
          </a:p>
        </c:txPr>
        <c:crossAx val="59506688"/>
        <c:crosses val="autoZero"/>
        <c:crossBetween val="between"/>
      </c:valAx>
    </c:plotArea>
    <c:plotVisOnly val="1"/>
    <c:dispBlanksAs val="gap"/>
  </c:chart>
  <c:spPr>
    <a:ln w="19050">
      <a:solidFill>
        <a:schemeClr val="tx1"/>
      </a:solid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pieChart>
        <c:varyColors val="1"/>
        <c:ser>
          <c:idx val="0"/>
          <c:order val="0"/>
          <c:dLbls>
            <c:txPr>
              <a:bodyPr rot="0" vert="horz"/>
              <a:lstStyle/>
              <a:p>
                <a:pPr>
                  <a:defRPr/>
                </a:pPr>
                <a:endParaRPr lang="pt-BR"/>
              </a:p>
            </c:txPr>
            <c:showCatName val="1"/>
            <c:showPercent val="1"/>
            <c:extLst>
              <c:ext xmlns:c15="http://schemas.microsoft.com/office/drawing/2012/chart" uri="{CE6537A1-D6FC-4f65-9D91-7224C49458BB}"/>
            </c:extLst>
          </c:dLbls>
          <c:cat>
            <c:strRef>
              <c:f>Plan1!$B$37:$B$39</c:f>
              <c:strCache>
                <c:ptCount val="3"/>
                <c:pt idx="0">
                  <c:v>Sim</c:v>
                </c:pt>
                <c:pt idx="1">
                  <c:v>Não </c:v>
                </c:pt>
                <c:pt idx="2">
                  <c:v>Não Sei</c:v>
                </c:pt>
              </c:strCache>
            </c:strRef>
          </c:cat>
          <c:val>
            <c:numRef>
              <c:f>Plan1!$C$37:$C$39</c:f>
              <c:numCache>
                <c:formatCode>General</c:formatCode>
                <c:ptCount val="3"/>
                <c:pt idx="0">
                  <c:v>62</c:v>
                </c:pt>
                <c:pt idx="1">
                  <c:v>24</c:v>
                </c:pt>
                <c:pt idx="2">
                  <c:v>14</c:v>
                </c:pt>
              </c:numCache>
            </c:numRef>
          </c:val>
        </c:ser>
        <c:dLbls>
          <c:showCatName val="1"/>
          <c:showPercent val="1"/>
        </c:dLbls>
        <c:firstSliceAng val="0"/>
      </c:pieChart>
    </c:plotArea>
    <c:plotVisOnly val="1"/>
    <c:dispBlanksAs val="zero"/>
  </c:chart>
  <c:spPr>
    <a:ln w="19050">
      <a:solidFill>
        <a:schemeClr val="tx1"/>
      </a:solid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pt-BR"/>
  <c:chart>
    <c:autoTitleDeleted val="1"/>
    <c:plotArea>
      <c:layout/>
      <c:barChart>
        <c:barDir val="col"/>
        <c:grouping val="clustered"/>
        <c:ser>
          <c:idx val="0"/>
          <c:order val="0"/>
          <c:tx>
            <c:strRef>
              <c:f>Plan1!$A$55</c:f>
              <c:strCache>
                <c:ptCount val="1"/>
                <c:pt idx="0">
                  <c:v>Sim</c:v>
                </c:pt>
              </c:strCache>
            </c:strRef>
          </c:tx>
          <c:dLbls>
            <c:txPr>
              <a:bodyPr rot="0" vert="horz"/>
              <a:lstStyle/>
              <a:p>
                <a:pPr>
                  <a:defRPr/>
                </a:pPr>
                <a:endParaRPr lang="pt-BR"/>
              </a:p>
            </c:txPr>
            <c:dLblPos val="ctr"/>
            <c:showVal val="1"/>
            <c:extLst>
              <c:ext xmlns:c15="http://schemas.microsoft.com/office/drawing/2012/chart" uri="{CE6537A1-D6FC-4f65-9D91-7224C49458BB}">
                <c15:showLeaderLines val="0"/>
              </c:ext>
            </c:extLst>
          </c:dLbls>
          <c:cat>
            <c:strRef>
              <c:f>Plan1!$B$54:$C$54</c:f>
              <c:strCache>
                <c:ptCount val="2"/>
                <c:pt idx="0">
                  <c:v>Esquistossomose</c:v>
                </c:pt>
                <c:pt idx="1">
                  <c:v>Doença do Caramujo</c:v>
                </c:pt>
              </c:strCache>
            </c:strRef>
          </c:cat>
          <c:val>
            <c:numRef>
              <c:f>Plan1!$B$55:$C$55</c:f>
              <c:numCache>
                <c:formatCode>General</c:formatCode>
                <c:ptCount val="2"/>
                <c:pt idx="0">
                  <c:v>48</c:v>
                </c:pt>
                <c:pt idx="1">
                  <c:v>46</c:v>
                </c:pt>
              </c:numCache>
            </c:numRef>
          </c:val>
        </c:ser>
        <c:ser>
          <c:idx val="1"/>
          <c:order val="1"/>
          <c:tx>
            <c:strRef>
              <c:f>Plan1!$A$56</c:f>
              <c:strCache>
                <c:ptCount val="1"/>
                <c:pt idx="0">
                  <c:v>Não </c:v>
                </c:pt>
              </c:strCache>
            </c:strRef>
          </c:tx>
          <c:dLbls>
            <c:txPr>
              <a:bodyPr rot="0" vert="horz"/>
              <a:lstStyle/>
              <a:p>
                <a:pPr>
                  <a:defRPr/>
                </a:pPr>
                <a:endParaRPr lang="pt-BR"/>
              </a:p>
            </c:txPr>
            <c:dLblPos val="ctr"/>
            <c:showVal val="1"/>
            <c:extLst>
              <c:ext xmlns:c15="http://schemas.microsoft.com/office/drawing/2012/chart" uri="{CE6537A1-D6FC-4f65-9D91-7224C49458BB}">
                <c15:showLeaderLines val="0"/>
              </c:ext>
            </c:extLst>
          </c:dLbls>
          <c:cat>
            <c:strRef>
              <c:f>Plan1!$B$54:$C$54</c:f>
              <c:strCache>
                <c:ptCount val="2"/>
                <c:pt idx="0">
                  <c:v>Esquistossomose</c:v>
                </c:pt>
                <c:pt idx="1">
                  <c:v>Doença do Caramujo</c:v>
                </c:pt>
              </c:strCache>
            </c:strRef>
          </c:cat>
          <c:val>
            <c:numRef>
              <c:f>Plan1!$B$56:$C$56</c:f>
              <c:numCache>
                <c:formatCode>General</c:formatCode>
                <c:ptCount val="2"/>
                <c:pt idx="0">
                  <c:v>52</c:v>
                </c:pt>
                <c:pt idx="1">
                  <c:v>54</c:v>
                </c:pt>
              </c:numCache>
            </c:numRef>
          </c:val>
        </c:ser>
        <c:dLbls>
          <c:showVal val="1"/>
        </c:dLbls>
        <c:axId val="60350464"/>
        <c:axId val="60352000"/>
      </c:barChart>
      <c:catAx>
        <c:axId val="60350464"/>
        <c:scaling>
          <c:orientation val="minMax"/>
        </c:scaling>
        <c:axPos val="b"/>
        <c:numFmt formatCode="General" sourceLinked="0"/>
        <c:majorTickMark val="none"/>
        <c:tickLblPos val="nextTo"/>
        <c:txPr>
          <a:bodyPr rot="-60000000" vert="horz"/>
          <a:lstStyle/>
          <a:p>
            <a:pPr>
              <a:defRPr/>
            </a:pPr>
            <a:endParaRPr lang="pt-BR"/>
          </a:p>
        </c:txPr>
        <c:crossAx val="60352000"/>
        <c:crosses val="autoZero"/>
        <c:auto val="1"/>
        <c:lblAlgn val="ctr"/>
        <c:lblOffset val="100"/>
      </c:catAx>
      <c:valAx>
        <c:axId val="60352000"/>
        <c:scaling>
          <c:orientation val="minMax"/>
        </c:scaling>
        <c:axPos val="l"/>
        <c:majorGridlines/>
        <c:numFmt formatCode="General" sourceLinked="1"/>
        <c:majorTickMark val="none"/>
        <c:tickLblPos val="nextTo"/>
        <c:txPr>
          <a:bodyPr rot="-60000000" vert="horz"/>
          <a:lstStyle/>
          <a:p>
            <a:pPr>
              <a:defRPr/>
            </a:pPr>
            <a:endParaRPr lang="pt-BR"/>
          </a:p>
        </c:txPr>
        <c:crossAx val="60350464"/>
        <c:crosses val="autoZero"/>
        <c:crossBetween val="between"/>
      </c:valAx>
    </c:plotArea>
    <c:legend>
      <c:legendPos val="r"/>
      <c:txPr>
        <a:bodyPr rot="0" vert="horz"/>
        <a:lstStyle/>
        <a:p>
          <a:pPr>
            <a:defRPr/>
          </a:pPr>
          <a:endParaRPr lang="pt-BR"/>
        </a:p>
      </c:txPr>
    </c:legend>
    <c:plotVisOnly val="1"/>
    <c:dispBlanksAs val="gap"/>
  </c:chart>
  <c:spPr>
    <a:ln w="19050"/>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pt-BR"/>
  <c:chart>
    <c:autoTitleDeleted val="1"/>
    <c:plotArea>
      <c:layout/>
      <c:barChart>
        <c:barDir val="col"/>
        <c:grouping val="clustered"/>
        <c:ser>
          <c:idx val="0"/>
          <c:order val="0"/>
          <c:tx>
            <c:strRef>
              <c:f>Plan1!$C$75</c:f>
              <c:strCache>
                <c:ptCount val="1"/>
                <c:pt idx="0">
                  <c:v>Esquistossomose</c:v>
                </c:pt>
              </c:strCache>
            </c:strRef>
          </c:tx>
          <c:dLbls>
            <c:txPr>
              <a:bodyPr rot="0" vert="horz"/>
              <a:lstStyle/>
              <a:p>
                <a:pPr>
                  <a:defRPr/>
                </a:pPr>
                <a:endParaRPr lang="pt-BR"/>
              </a:p>
            </c:txPr>
            <c:dLblPos val="ctr"/>
            <c:showVal val="1"/>
            <c:extLst>
              <c:ext xmlns:c15="http://schemas.microsoft.com/office/drawing/2012/chart" uri="{CE6537A1-D6FC-4f65-9D91-7224C49458BB}">
                <c15:showLeaderLines val="0"/>
              </c:ext>
            </c:extLst>
          </c:dLbls>
          <c:cat>
            <c:strRef>
              <c:f>Plan1!$B$76:$B$78</c:f>
              <c:strCache>
                <c:ptCount val="3"/>
                <c:pt idx="0">
                  <c:v>Sim</c:v>
                </c:pt>
                <c:pt idx="1">
                  <c:v>Não </c:v>
                </c:pt>
                <c:pt idx="2">
                  <c:v>Não sei</c:v>
                </c:pt>
              </c:strCache>
            </c:strRef>
          </c:cat>
          <c:val>
            <c:numRef>
              <c:f>Plan1!$C$76:$C$78</c:f>
              <c:numCache>
                <c:formatCode>General</c:formatCode>
                <c:ptCount val="3"/>
                <c:pt idx="0">
                  <c:v>46</c:v>
                </c:pt>
                <c:pt idx="1">
                  <c:v>48</c:v>
                </c:pt>
                <c:pt idx="2">
                  <c:v>6</c:v>
                </c:pt>
              </c:numCache>
            </c:numRef>
          </c:val>
        </c:ser>
        <c:ser>
          <c:idx val="1"/>
          <c:order val="1"/>
          <c:tx>
            <c:strRef>
              <c:f>Plan1!$D$75</c:f>
              <c:strCache>
                <c:ptCount val="1"/>
                <c:pt idx="0">
                  <c:v>Doença do Caramujo</c:v>
                </c:pt>
              </c:strCache>
            </c:strRef>
          </c:tx>
          <c:dLbls>
            <c:txPr>
              <a:bodyPr rot="0" vert="horz"/>
              <a:lstStyle/>
              <a:p>
                <a:pPr>
                  <a:defRPr/>
                </a:pPr>
                <a:endParaRPr lang="pt-BR"/>
              </a:p>
            </c:txPr>
            <c:dLblPos val="ctr"/>
            <c:showVal val="1"/>
            <c:extLst>
              <c:ext xmlns:c15="http://schemas.microsoft.com/office/drawing/2012/chart" uri="{CE6537A1-D6FC-4f65-9D91-7224C49458BB}">
                <c15:showLeaderLines val="0"/>
              </c:ext>
            </c:extLst>
          </c:dLbls>
          <c:cat>
            <c:strRef>
              <c:f>Plan1!$B$76:$B$78</c:f>
              <c:strCache>
                <c:ptCount val="3"/>
                <c:pt idx="0">
                  <c:v>Sim</c:v>
                </c:pt>
                <c:pt idx="1">
                  <c:v>Não </c:v>
                </c:pt>
                <c:pt idx="2">
                  <c:v>Não sei</c:v>
                </c:pt>
              </c:strCache>
            </c:strRef>
          </c:cat>
          <c:val>
            <c:numRef>
              <c:f>Plan1!$D$76:$D$78</c:f>
              <c:numCache>
                <c:formatCode>General</c:formatCode>
                <c:ptCount val="3"/>
                <c:pt idx="0">
                  <c:v>46</c:v>
                </c:pt>
                <c:pt idx="1">
                  <c:v>46</c:v>
                </c:pt>
                <c:pt idx="2">
                  <c:v>8</c:v>
                </c:pt>
              </c:numCache>
            </c:numRef>
          </c:val>
        </c:ser>
        <c:dLbls>
          <c:showVal val="1"/>
        </c:dLbls>
        <c:axId val="60467456"/>
        <c:axId val="60485632"/>
      </c:barChart>
      <c:catAx>
        <c:axId val="60467456"/>
        <c:scaling>
          <c:orientation val="minMax"/>
        </c:scaling>
        <c:axPos val="b"/>
        <c:numFmt formatCode="General" sourceLinked="0"/>
        <c:majorTickMark val="none"/>
        <c:tickLblPos val="nextTo"/>
        <c:txPr>
          <a:bodyPr rot="-60000000" vert="horz"/>
          <a:lstStyle/>
          <a:p>
            <a:pPr>
              <a:defRPr/>
            </a:pPr>
            <a:endParaRPr lang="pt-BR"/>
          </a:p>
        </c:txPr>
        <c:crossAx val="60485632"/>
        <c:crosses val="autoZero"/>
        <c:auto val="1"/>
        <c:lblAlgn val="ctr"/>
        <c:lblOffset val="100"/>
      </c:catAx>
      <c:valAx>
        <c:axId val="60485632"/>
        <c:scaling>
          <c:orientation val="minMax"/>
        </c:scaling>
        <c:axPos val="l"/>
        <c:majorGridlines/>
        <c:title>
          <c:tx>
            <c:rich>
              <a:bodyPr rot="-5400000" vert="horz"/>
              <a:lstStyle/>
              <a:p>
                <a:pPr>
                  <a:defRPr/>
                </a:pPr>
                <a:r>
                  <a:rPr lang="en-US"/>
                  <a:t>%</a:t>
                </a:r>
              </a:p>
            </c:rich>
          </c:tx>
        </c:title>
        <c:numFmt formatCode="General" sourceLinked="1"/>
        <c:tickLblPos val="nextTo"/>
        <c:txPr>
          <a:bodyPr rot="-60000000" vert="horz"/>
          <a:lstStyle/>
          <a:p>
            <a:pPr>
              <a:defRPr/>
            </a:pPr>
            <a:endParaRPr lang="pt-BR"/>
          </a:p>
        </c:txPr>
        <c:crossAx val="60467456"/>
        <c:crosses val="autoZero"/>
        <c:crossBetween val="between"/>
      </c:valAx>
    </c:plotArea>
    <c:legend>
      <c:legendPos val="r"/>
      <c:txPr>
        <a:bodyPr rot="0" vert="horz"/>
        <a:lstStyle/>
        <a:p>
          <a:pPr>
            <a:defRPr/>
          </a:pPr>
          <a:endParaRPr lang="pt-BR"/>
        </a:p>
      </c:txPr>
    </c:legend>
    <c:plotVisOnly val="1"/>
    <c:dispBlanksAs val="gap"/>
  </c:chart>
  <c:spPr>
    <a:ln w="19050">
      <a:solidFill>
        <a:schemeClr val="tx1"/>
      </a:solidFill>
    </a:ln>
  </c:spPr>
  <c:externalData r:id="rId1"/>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1EB514-ED31-47A8-9868-BEED848FD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2705</Words>
  <Characters>14611</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CARBONO E NITROGÊNIO NA BIOMASSA MICROBIANA EM LATOSSOLO AMARELO SUBMETIDO A DIFERENTES USOS E MANEJOS, EM IRAI DE MINAS – MG</vt:lpstr>
    </vt:vector>
  </TitlesOfParts>
  <Company>PARTICULAR</Company>
  <LinksUpToDate>false</LinksUpToDate>
  <CharactersWithSpaces>17282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CARBONO E NITROGÊNIO NA BIOMASSA MICROBIANA EM LATOSSOLO AMARELO SUBMETIDO A DIFERENTES USOS E MANEJOS, EM IRAI DE MINAS – MG</dc:title>
  <dc:creator>Gisele</dc:creator>
  <cp:lastModifiedBy>MVShowS</cp:lastModifiedBy>
  <cp:revision>16</cp:revision>
  <cp:lastPrinted>2010-11-18T17:09:00Z</cp:lastPrinted>
  <dcterms:created xsi:type="dcterms:W3CDTF">2015-03-28T22:20:00Z</dcterms:created>
  <dcterms:modified xsi:type="dcterms:W3CDTF">2015-05-05T17:35:00Z</dcterms:modified>
</cp:coreProperties>
</file>